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52-НҚ от 12.08.2025</w:t>
      </w:r>
    </w:p>
    <w:p w:rsidR="00A958A1" w:rsidRPr="00CA45D6" w:rsidRDefault="00A958A1" w:rsidP="00A958A1">
      <w:pPr>
        <w:autoSpaceDE w:val="0"/>
        <w:autoSpaceDN w:val="0"/>
        <w:adjustRightInd w:val="0"/>
        <w:ind w:left="5670"/>
        <w:jc w:val="center"/>
        <w:rPr>
          <w:color w:val="000000"/>
          <w:lang w:val="kk-KZ"/>
        </w:rPr>
      </w:pPr>
      <w:r w:rsidRPr="00CA45D6">
        <w:rPr>
          <w:color w:val="000000"/>
        </w:rPr>
        <w:t>Приложени</w:t>
      </w:r>
      <w:r w:rsidRPr="00CA45D6">
        <w:rPr>
          <w:color w:val="000000"/>
          <w:lang w:val="kk-KZ"/>
        </w:rPr>
        <w:t>е</w:t>
      </w:r>
      <w:r>
        <w:rPr>
          <w:color w:val="000000"/>
          <w:lang w:val="kk-KZ"/>
        </w:rPr>
        <w:t xml:space="preserve"> 1</w:t>
      </w:r>
      <w:r w:rsidRPr="00CA45D6">
        <w:rPr>
          <w:color w:val="000000"/>
          <w:lang w:val="kk-KZ"/>
        </w:rPr>
        <w:t xml:space="preserve"> </w:t>
      </w:r>
    </w:p>
    <w:p w:rsidR="00A958A1" w:rsidRPr="00CA45D6" w:rsidRDefault="00A958A1" w:rsidP="00A958A1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 w:rsidRPr="00CA45D6">
        <w:rPr>
          <w:color w:val="000000"/>
        </w:rPr>
        <w:t>к приказу Председателя</w:t>
      </w:r>
    </w:p>
    <w:p w:rsidR="00A958A1" w:rsidRPr="00CA45D6" w:rsidRDefault="00A958A1" w:rsidP="00A958A1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 w:rsidRPr="00CA45D6">
        <w:rPr>
          <w:color w:val="000000"/>
        </w:rPr>
        <w:t>Комитета технического</w:t>
      </w:r>
    </w:p>
    <w:p w:rsidR="00A958A1" w:rsidRPr="00CA45D6" w:rsidRDefault="00A958A1" w:rsidP="00A958A1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 w:rsidRPr="00CA45D6">
        <w:rPr>
          <w:color w:val="000000"/>
        </w:rPr>
        <w:t xml:space="preserve">регулирования и метрологии </w:t>
      </w:r>
    </w:p>
    <w:p w:rsidR="00A958A1" w:rsidRPr="00CA45D6" w:rsidRDefault="00A958A1" w:rsidP="00A958A1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 w:rsidRPr="00CA45D6">
        <w:rPr>
          <w:color w:val="000000"/>
        </w:rPr>
        <w:t xml:space="preserve">Министерства торговли и интеграции Республики Казахстан  </w:t>
      </w:r>
    </w:p>
    <w:p w:rsidR="00040E23" w:rsidRDefault="00A958A1" w:rsidP="00040E23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 w:rsidRPr="00A61BCE">
        <w:rPr>
          <w:color w:val="000000"/>
        </w:rPr>
        <w:t xml:space="preserve">от «___» ________ 20__ года </w:t>
      </w:r>
    </w:p>
    <w:p w:rsidR="00A958A1" w:rsidRPr="00040E23" w:rsidRDefault="00A958A1" w:rsidP="00040E23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bookmarkStart w:id="0" w:name="_GoBack"/>
      <w:bookmarkEnd w:id="0"/>
      <w:r w:rsidRPr="00A61BCE">
        <w:rPr>
          <w:color w:val="000000"/>
        </w:rPr>
        <w:t>№ _______</w:t>
      </w:r>
    </w:p>
    <w:p w:rsidR="00A958A1" w:rsidRDefault="00A958A1" w:rsidP="0071515E">
      <w:pPr>
        <w:jc w:val="center"/>
        <w:rPr>
          <w:b/>
        </w:rPr>
      </w:pPr>
    </w:p>
    <w:p w:rsidR="0071515E" w:rsidRPr="00A36600" w:rsidRDefault="0071515E" w:rsidP="0071515E">
      <w:pPr>
        <w:jc w:val="center"/>
        <w:rPr>
          <w:b/>
        </w:rPr>
      </w:pPr>
      <w:r w:rsidRPr="00A36600">
        <w:rPr>
          <w:b/>
        </w:rPr>
        <w:t>Межгосударственные стандарты, предлагаемые для введения в действие на территории Республики Казахстан, в качестве национальных стандартов</w:t>
      </w:r>
    </w:p>
    <w:p w:rsidR="0093410E" w:rsidRPr="00A36600" w:rsidRDefault="0093410E" w:rsidP="0071515E">
      <w:pPr>
        <w:jc w:val="center"/>
        <w:rPr>
          <w:b/>
        </w:rPr>
      </w:pPr>
    </w:p>
    <w:tbl>
      <w:tblPr>
        <w:tblStyle w:val="af1"/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3969"/>
        <w:gridCol w:w="2693"/>
        <w:gridCol w:w="1701"/>
      </w:tblGrid>
      <w:tr w:rsidR="00586DBC" w:rsidRPr="00A36600" w:rsidTr="00E928E5">
        <w:trPr>
          <w:trHeight w:val="230"/>
        </w:trPr>
        <w:tc>
          <w:tcPr>
            <w:tcW w:w="426" w:type="dxa"/>
          </w:tcPr>
          <w:p w:rsidR="00586DBC" w:rsidRPr="00A36600" w:rsidRDefault="00586DBC" w:rsidP="00247EB6">
            <w:pPr>
              <w:jc w:val="center"/>
              <w:rPr>
                <w:b/>
                <w:bCs/>
              </w:rPr>
            </w:pPr>
            <w:r w:rsidRPr="00A36600">
              <w:rPr>
                <w:b/>
                <w:bCs/>
              </w:rPr>
              <w:t>№</w:t>
            </w:r>
          </w:p>
        </w:tc>
        <w:tc>
          <w:tcPr>
            <w:tcW w:w="1701" w:type="dxa"/>
            <w:vAlign w:val="center"/>
          </w:tcPr>
          <w:p w:rsidR="00586DBC" w:rsidRPr="00A36600" w:rsidRDefault="00586DBC" w:rsidP="00E928E5">
            <w:pPr>
              <w:jc w:val="center"/>
              <w:rPr>
                <w:b/>
                <w:bCs/>
              </w:rPr>
            </w:pPr>
            <w:r w:rsidRPr="00A36600">
              <w:rPr>
                <w:b/>
                <w:bCs/>
              </w:rPr>
              <w:t>Обозначение</w:t>
            </w:r>
          </w:p>
        </w:tc>
        <w:tc>
          <w:tcPr>
            <w:tcW w:w="3969" w:type="dxa"/>
            <w:vAlign w:val="center"/>
          </w:tcPr>
          <w:p w:rsidR="00586DBC" w:rsidRPr="00A36600" w:rsidRDefault="00586DBC" w:rsidP="00E928E5">
            <w:pPr>
              <w:jc w:val="center"/>
              <w:rPr>
                <w:b/>
                <w:bCs/>
              </w:rPr>
            </w:pPr>
            <w:r w:rsidRPr="00A36600">
              <w:rPr>
                <w:b/>
                <w:bCs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586DBC" w:rsidRPr="00A36600" w:rsidRDefault="00EF48EC" w:rsidP="00E928E5">
            <w:pPr>
              <w:ind w:right="-108"/>
              <w:jc w:val="center"/>
              <w:rPr>
                <w:b/>
                <w:bCs/>
              </w:rPr>
            </w:pPr>
            <w:r w:rsidRPr="00A36600">
              <w:rPr>
                <w:b/>
                <w:bCs/>
              </w:rPr>
              <w:t>Информация о межгосударственном стандарте и о заменяемом стандарте и сроке переходного периода (при наличии)</w:t>
            </w:r>
          </w:p>
        </w:tc>
        <w:tc>
          <w:tcPr>
            <w:tcW w:w="1701" w:type="dxa"/>
            <w:vAlign w:val="center"/>
          </w:tcPr>
          <w:p w:rsidR="00586DBC" w:rsidRPr="00A36600" w:rsidRDefault="00586DBC" w:rsidP="00E928E5">
            <w:pPr>
              <w:jc w:val="center"/>
              <w:rPr>
                <w:b/>
                <w:bCs/>
              </w:rPr>
            </w:pPr>
            <w:r w:rsidRPr="00A36600">
              <w:rPr>
                <w:b/>
                <w:bCs/>
              </w:rPr>
              <w:t>Предлагаемая дата введения</w:t>
            </w:r>
          </w:p>
        </w:tc>
      </w:tr>
      <w:tr w:rsidR="00BE1B10" w:rsidRPr="00A36600" w:rsidTr="00BE1B10">
        <w:trPr>
          <w:trHeight w:val="493"/>
        </w:trPr>
        <w:tc>
          <w:tcPr>
            <w:tcW w:w="10490" w:type="dxa"/>
            <w:gridSpan w:val="5"/>
            <w:vAlign w:val="center"/>
          </w:tcPr>
          <w:p w:rsidR="00BE1B10" w:rsidRPr="00A36600" w:rsidRDefault="00BE1B10" w:rsidP="00BE1B10">
            <w:pPr>
              <w:jc w:val="center"/>
              <w:rPr>
                <w:b/>
                <w:bCs/>
              </w:rPr>
            </w:pPr>
            <w:r w:rsidRPr="00A36600">
              <w:rPr>
                <w:b/>
              </w:rPr>
              <w:t>ТР РК «О безопасности зданий и сооружений, строительных материалов и изделий»</w:t>
            </w:r>
          </w:p>
        </w:tc>
      </w:tr>
      <w:tr w:rsidR="00FC6A5F" w:rsidRPr="00A36600" w:rsidTr="00BE59C7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t>ГОСТ 31310-2024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5F53B0">
            <w:pPr>
              <w:jc w:val="both"/>
              <w:rPr>
                <w:bCs/>
              </w:rPr>
            </w:pPr>
            <w:r w:rsidRPr="00A36600">
              <w:t>Панели стеновые трехслойные железобетонные с эффективным утеплителем. Общие технические условия</w:t>
            </w:r>
          </w:p>
        </w:tc>
        <w:tc>
          <w:tcPr>
            <w:tcW w:w="2693" w:type="dxa"/>
            <w:shd w:val="clear" w:color="auto" w:fill="auto"/>
          </w:tcPr>
          <w:p w:rsidR="00FC6A5F" w:rsidRPr="00A36600" w:rsidRDefault="00FC6A5F" w:rsidP="009A7227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С переходным периодом для </w:t>
            </w:r>
            <w:r w:rsidRPr="00A36600">
              <w:t xml:space="preserve">ГОСТ 31310-2015 </w:t>
            </w:r>
            <w:r w:rsidRPr="00A36600">
              <w:rPr>
                <w:bCs/>
              </w:rPr>
              <w:t xml:space="preserve">до исключения из перечня 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18385F">
            <w:pPr>
              <w:ind w:left="-107"/>
              <w:jc w:val="center"/>
              <w:rPr>
                <w:bCs/>
              </w:rPr>
            </w:pPr>
            <w:r>
              <w:rPr>
                <w:bCs/>
                <w:lang w:val="kk-KZ"/>
              </w:rPr>
              <w:t>15</w:t>
            </w:r>
            <w:r w:rsidR="00FC6A5F" w:rsidRPr="00A36600">
              <w:rPr>
                <w:bCs/>
              </w:rPr>
              <w:t>.08.2025 г.</w:t>
            </w:r>
          </w:p>
        </w:tc>
      </w:tr>
      <w:tr w:rsidR="00FC6A5F" w:rsidRPr="00A36600" w:rsidTr="00BE59C7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t>ГОСТ 33126-2024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5F53B0">
            <w:pPr>
              <w:jc w:val="both"/>
              <w:rPr>
                <w:bCs/>
              </w:rPr>
            </w:pPr>
            <w:r w:rsidRPr="00A36600">
              <w:t>Блоки керамзитобетонные стеновые. Технические условия</w:t>
            </w:r>
          </w:p>
        </w:tc>
        <w:tc>
          <w:tcPr>
            <w:tcW w:w="2693" w:type="dxa"/>
            <w:shd w:val="clear" w:color="auto" w:fill="auto"/>
          </w:tcPr>
          <w:p w:rsidR="00FC6A5F" w:rsidRPr="00A36600" w:rsidRDefault="00FC6A5F" w:rsidP="00B23404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С переходным периодом для </w:t>
            </w:r>
            <w:r w:rsidRPr="00A36600">
              <w:t xml:space="preserve">ГОСТ 33126-2014 </w:t>
            </w:r>
            <w:r w:rsidRPr="00A36600">
              <w:rPr>
                <w:bCs/>
              </w:rPr>
              <w:t xml:space="preserve">до исключения из перечня 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B745CC">
            <w:pPr>
              <w:ind w:left="-107"/>
              <w:jc w:val="center"/>
              <w:rPr>
                <w:bCs/>
              </w:rPr>
            </w:pPr>
            <w:r>
              <w:rPr>
                <w:bCs/>
                <w:lang w:val="kk-KZ"/>
              </w:rPr>
              <w:t>15</w:t>
            </w:r>
            <w:r w:rsidR="00FC6A5F" w:rsidRPr="00A36600">
              <w:rPr>
                <w:bCs/>
              </w:rPr>
              <w:t>.08.2025 г.</w:t>
            </w:r>
          </w:p>
        </w:tc>
      </w:tr>
      <w:tr w:rsidR="00FC6A5F" w:rsidRPr="00A36600" w:rsidTr="00F86E69">
        <w:trPr>
          <w:trHeight w:val="230"/>
        </w:trPr>
        <w:tc>
          <w:tcPr>
            <w:tcW w:w="10490" w:type="dxa"/>
            <w:gridSpan w:val="5"/>
          </w:tcPr>
          <w:p w:rsidR="00FC6A5F" w:rsidRPr="00A36600" w:rsidRDefault="00FC6A5F" w:rsidP="00BE59C7">
            <w:pPr>
              <w:ind w:left="-107"/>
              <w:jc w:val="center"/>
              <w:rPr>
                <w:b/>
              </w:rPr>
            </w:pPr>
            <w:r w:rsidRPr="00A36600">
              <w:rPr>
                <w:b/>
              </w:rPr>
              <w:t xml:space="preserve">«О безопасности железнодорожного подвижного состава» (ТР ТС 001/2011), </w:t>
            </w:r>
            <w:r w:rsidR="00AE0845">
              <w:rPr>
                <w:b/>
              </w:rPr>
              <w:br/>
            </w:r>
            <w:r w:rsidRPr="00A36600">
              <w:rPr>
                <w:b/>
              </w:rPr>
              <w:t>«О безопасности высокоскоростного железнодорожного транспорта» (ТР ТС 002/2011) и</w:t>
            </w:r>
            <w:r w:rsidR="00AE0845">
              <w:rPr>
                <w:b/>
              </w:rPr>
              <w:br/>
            </w:r>
            <w:r w:rsidRPr="00A36600">
              <w:rPr>
                <w:b/>
              </w:rPr>
              <w:t xml:space="preserve"> «О безопасности инфраструктуры железнодорожного транспорта» (ТР ТС 003/2011)</w:t>
            </w:r>
          </w:p>
        </w:tc>
      </w:tr>
      <w:tr w:rsidR="00FC6A5F" w:rsidRPr="00A36600" w:rsidTr="00BE59C7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rPr>
                <w:bCs/>
              </w:rPr>
              <w:t>ГОСТ 34681-2024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5F53B0">
            <w:pPr>
              <w:jc w:val="both"/>
            </w:pPr>
            <w:r w:rsidRPr="00A36600">
              <w:rPr>
                <w:bCs/>
              </w:rPr>
              <w:t>Вагоны пассажирские локомотивной тяги. Общие технические требования</w:t>
            </w:r>
          </w:p>
        </w:tc>
        <w:tc>
          <w:tcPr>
            <w:tcW w:w="2693" w:type="dxa"/>
            <w:shd w:val="clear" w:color="auto" w:fill="auto"/>
          </w:tcPr>
          <w:p w:rsidR="00FC6A5F" w:rsidRPr="00A36600" w:rsidRDefault="00FC6A5F" w:rsidP="005F53B0">
            <w:pPr>
              <w:jc w:val="both"/>
            </w:pPr>
            <w:r w:rsidRPr="00A36600">
              <w:rPr>
                <w:bCs/>
              </w:rPr>
              <w:t>С переходным периодом для ГОСТ 34681-2020 до исключения из перечня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5B284C">
            <w:pPr>
              <w:ind w:left="-107"/>
              <w:jc w:val="center"/>
            </w:pPr>
            <w:r>
              <w:rPr>
                <w:bCs/>
                <w:lang w:val="kk-KZ"/>
              </w:rPr>
              <w:t>15</w:t>
            </w:r>
            <w:r w:rsidR="00FC6A5F" w:rsidRPr="00A36600">
              <w:rPr>
                <w:bCs/>
              </w:rPr>
              <w:t>.08.2025 г.</w:t>
            </w:r>
          </w:p>
        </w:tc>
      </w:tr>
      <w:tr w:rsidR="00FC6A5F" w:rsidRPr="00A36600" w:rsidTr="00343035">
        <w:trPr>
          <w:trHeight w:val="230"/>
        </w:trPr>
        <w:tc>
          <w:tcPr>
            <w:tcW w:w="10490" w:type="dxa"/>
            <w:gridSpan w:val="5"/>
          </w:tcPr>
          <w:p w:rsidR="00FC6A5F" w:rsidRPr="00A36600" w:rsidRDefault="00FC6A5F" w:rsidP="005F53B0">
            <w:pPr>
              <w:ind w:left="-107"/>
              <w:jc w:val="center"/>
              <w:rPr>
                <w:bCs/>
              </w:rPr>
            </w:pPr>
            <w:r w:rsidRPr="00A36600">
              <w:rPr>
                <w:b/>
              </w:rPr>
              <w:t>«О безопасности средств индивидуальной защиты» (ТР ТС 019/2011)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t>ГОСТ EN 352-2-2021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5F53B0">
            <w:pPr>
              <w:jc w:val="both"/>
              <w:rPr>
                <w:bCs/>
              </w:rPr>
            </w:pPr>
            <w:r w:rsidRPr="00A36600">
              <w:t>Система стандартов безопасности труда. Средства индивидуальной защиты органа слуха. Общие технические требования. Часть 2. Противошумные вкладыши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rPr>
                <w:bCs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5F53B0">
            <w:pPr>
              <w:ind w:left="-107"/>
              <w:jc w:val="center"/>
              <w:rPr>
                <w:bCs/>
              </w:rPr>
            </w:pPr>
            <w:r>
              <w:rPr>
                <w:bCs/>
                <w:lang w:val="kk-KZ"/>
              </w:rPr>
              <w:t>15</w:t>
            </w:r>
            <w:r w:rsidR="00FC6A5F"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>ГОСТ EN 352-3-2021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DD0A23">
            <w:r w:rsidRPr="00A36600">
              <w:t>Система стандартов безопасности труда. Средства индивидуальной защиты органа слуха. Общие технические требования. Часть 3. Противошумные наушники, совмещенные со средствами индивидуальной защиты головы и/ или лица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rPr>
                <w:bCs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5F53B0">
            <w:pPr>
              <w:ind w:left="-107"/>
              <w:jc w:val="center"/>
              <w:rPr>
                <w:bCs/>
              </w:rPr>
            </w:pPr>
            <w:r>
              <w:rPr>
                <w:bCs/>
                <w:lang w:val="kk-KZ"/>
              </w:rPr>
              <w:t>15</w:t>
            </w:r>
            <w:r w:rsidR="00FC6A5F"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>ГОСТ ISO 374-2-2024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DD0A23">
            <w:r w:rsidRPr="00A36600">
              <w:t xml:space="preserve">Система стандартов безопасности труда. Средства индивидуальной защиты рук. Перчатки для защиты </w:t>
            </w:r>
            <w:r w:rsidRPr="00A36600">
              <w:lastRenderedPageBreak/>
              <w:t>от химических веществ и микроорганизмов. Часть 2. Определение устойчивости к прониканию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rPr>
                <w:bCs/>
              </w:rPr>
              <w:lastRenderedPageBreak/>
              <w:t xml:space="preserve">Взамен </w:t>
            </w:r>
            <w:r w:rsidRPr="00A36600">
              <w:t>ГОСТ EN 374-2-2019</w:t>
            </w:r>
            <w:r w:rsidRPr="00A36600">
              <w:rPr>
                <w:bCs/>
              </w:rPr>
              <w:t xml:space="preserve"> </w:t>
            </w:r>
            <w:r w:rsidRPr="00A36600">
              <w:t xml:space="preserve">с установлением </w:t>
            </w:r>
            <w:r w:rsidRPr="00A36600">
              <w:rPr>
                <w:color w:val="000000"/>
              </w:rPr>
              <w:t xml:space="preserve">переходного периода </w:t>
            </w:r>
            <w:r w:rsidRPr="00A36600">
              <w:rPr>
                <w:color w:val="000000"/>
              </w:rPr>
              <w:lastRenderedPageBreak/>
              <w:t>до 01.08.2026 года.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5F53B0">
            <w:pPr>
              <w:ind w:left="-107"/>
              <w:jc w:val="center"/>
              <w:rPr>
                <w:bCs/>
              </w:rPr>
            </w:pPr>
            <w:r>
              <w:rPr>
                <w:bCs/>
                <w:lang w:val="kk-KZ"/>
              </w:rPr>
              <w:lastRenderedPageBreak/>
              <w:t>15</w:t>
            </w:r>
            <w:r w:rsidR="00FC6A5F"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>ГОСТ ISO 374-4-2020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DD0A23">
            <w:r w:rsidRPr="00A36600">
              <w:t>ССБТ. Средства индивидуальной защиты рук. Перчатки для защиты от химических веществ и микроорганизмов. Часть 4. Определение устойчивости к разрушению химическими веществами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rPr>
                <w:bCs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FC6A5F" w:rsidRPr="00A36600" w:rsidRDefault="00FC6A5F" w:rsidP="005F53B0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 w:rsidR="00ED586F"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>ГОСТ EN 1496-2020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DD0A23">
            <w:r w:rsidRPr="00A36600">
              <w:t>Система стандартов безопасности труда.  Средства индивидуальной защиты по падения с высоты. Устройства спасательные подъемные. Общие технические требования. Методы испытаний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rPr>
                <w:bCs/>
              </w:rPr>
              <w:t xml:space="preserve">С переходным периодом для </w:t>
            </w:r>
            <w:r w:rsidRPr="00A36600">
              <w:rPr>
                <w:color w:val="000000"/>
              </w:rPr>
              <w:t xml:space="preserve">ГОСТ ЕН 1496-2014 </w:t>
            </w:r>
            <w:r w:rsidRPr="00A36600">
              <w:rPr>
                <w:bCs/>
              </w:rPr>
              <w:t>до исключения из перечня</w:t>
            </w:r>
          </w:p>
        </w:tc>
        <w:tc>
          <w:tcPr>
            <w:tcW w:w="1701" w:type="dxa"/>
            <w:vAlign w:val="center"/>
          </w:tcPr>
          <w:p w:rsidR="00FC6A5F" w:rsidRPr="00A36600" w:rsidRDefault="00FC6A5F" w:rsidP="005F53B0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 w:rsidR="00ED586F"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>ГОСТ ISO 6529-2021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DD0A23">
            <w:r w:rsidRPr="00A36600">
              <w:t>ССБТ. Одежда специальная для защиты от химических веществ. Метод определения стойкости материалов к проникновению жидких и газообразных химических веществ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958C8">
            <w:pPr>
              <w:jc w:val="center"/>
            </w:pPr>
            <w:r w:rsidRPr="00A36600">
              <w:rPr>
                <w:bCs/>
              </w:rPr>
              <w:t xml:space="preserve">С переходным периодом для </w:t>
            </w:r>
            <w:r w:rsidR="00C87284" w:rsidRPr="00A36600">
              <w:rPr>
                <w:bCs/>
              </w:rPr>
              <w:t xml:space="preserve">ГОСТ </w:t>
            </w:r>
            <w:r w:rsidRPr="00A36600">
              <w:t>12.4.239— 2013, ГОСТ 12.4.268— 2014 (ISO 6529:2001, ISO 6530:2005) в части определения стойкости материалов к проникновению жидких или газообразных химических веществ,</w:t>
            </w:r>
          </w:p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rPr>
                <w:bCs/>
              </w:rPr>
              <w:t>до исключения из перечня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ED586F">
            <w:pPr>
              <w:ind w:left="-107"/>
              <w:jc w:val="center"/>
              <w:rPr>
                <w:bCs/>
              </w:rPr>
            </w:pPr>
            <w:r>
              <w:rPr>
                <w:bCs/>
                <w:lang w:val="kk-KZ"/>
              </w:rPr>
              <w:t>15</w:t>
            </w:r>
            <w:r w:rsidR="00FC6A5F"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>ГОСТ ISO 6530-2021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DD0A23">
            <w:r w:rsidRPr="00A36600">
              <w:t>ССБТ. Одежда специальная для защиты от жидких химических веществ. Метод определения стойкости материалов к прониканию жидких химических веществ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958C8">
            <w:pPr>
              <w:jc w:val="center"/>
              <w:rPr>
                <w:color w:val="000000"/>
              </w:rPr>
            </w:pPr>
            <w:r w:rsidRPr="00A36600">
              <w:t xml:space="preserve">Взамен </w:t>
            </w:r>
            <w:r w:rsidRPr="00A36600">
              <w:rPr>
                <w:shd w:val="clear" w:color="auto" w:fill="FFFFFF"/>
              </w:rPr>
              <w:t>ГОСТ ISO 6530-2012</w:t>
            </w:r>
            <w:r w:rsidRPr="00A36600">
              <w:t xml:space="preserve"> с установлением </w:t>
            </w:r>
            <w:r w:rsidRPr="00A36600">
              <w:rPr>
                <w:color w:val="000000"/>
              </w:rPr>
              <w:t>переходного периода до 01.08.2026 года.</w:t>
            </w:r>
          </w:p>
          <w:p w:rsidR="00FC6A5F" w:rsidRPr="00A36600" w:rsidRDefault="00FC6A5F" w:rsidP="005958C8">
            <w:pPr>
              <w:jc w:val="center"/>
              <w:rPr>
                <w:rFonts w:ascii="Open Sans" w:hAnsi="Open Sans"/>
                <w:color w:val="525C69"/>
                <w:sz w:val="21"/>
                <w:szCs w:val="21"/>
                <w:shd w:val="clear" w:color="auto" w:fill="FFFFFF"/>
              </w:rPr>
            </w:pPr>
            <w:r w:rsidRPr="00A36600">
              <w:rPr>
                <w:rFonts w:ascii="Open Sans" w:hAnsi="Open Sans"/>
                <w:color w:val="525C69"/>
                <w:sz w:val="21"/>
                <w:szCs w:val="21"/>
                <w:shd w:val="clear" w:color="auto" w:fill="FFFFFF"/>
              </w:rPr>
              <w:t xml:space="preserve"> </w:t>
            </w:r>
          </w:p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rPr>
                <w:bCs/>
              </w:rPr>
              <w:t xml:space="preserve">С переходным периодом для </w:t>
            </w:r>
            <w:r w:rsidRPr="00A36600">
              <w:t xml:space="preserve">ГОСТ 12.4.268— 2014 (ISO 6529:2001, ISO 6530:2005) в части определения сопротивления проникания материалов жидкими химическими веществами, </w:t>
            </w:r>
            <w:r w:rsidRPr="00A36600">
              <w:rPr>
                <w:bCs/>
              </w:rPr>
              <w:t>до исключения из перечня</w:t>
            </w:r>
          </w:p>
        </w:tc>
        <w:tc>
          <w:tcPr>
            <w:tcW w:w="1701" w:type="dxa"/>
            <w:vAlign w:val="center"/>
          </w:tcPr>
          <w:p w:rsidR="00FC6A5F" w:rsidRPr="00A36600" w:rsidRDefault="00FC6A5F" w:rsidP="005F53B0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 w:rsidR="00ED586F"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>ГОСТ ISO 9151-2021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DD0A23">
            <w:r w:rsidRPr="00A36600">
              <w:t>ССБТ. Одежда специальная для защиты от конвективной теплоты. Метод определения теплопередачи при воздействии пламени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958C8">
            <w:pPr>
              <w:jc w:val="center"/>
            </w:pPr>
            <w:r w:rsidRPr="00A36600">
              <w:rPr>
                <w:bCs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FC6A5F" w:rsidRPr="00A36600" w:rsidRDefault="00FC6A5F" w:rsidP="005F53B0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 w:rsidR="00ED586F"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>ГОСТ ISO 9185-2021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DD0A23">
            <w:r w:rsidRPr="00A36600">
              <w:t>ССБТ. Одежда специальная защитная. Метод оценки стойкости к выплеску расплавленного металла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958C8">
            <w:pPr>
              <w:jc w:val="center"/>
            </w:pPr>
            <w:r w:rsidRPr="00A36600">
              <w:rPr>
                <w:bCs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ED586F">
            <w:pPr>
              <w:ind w:left="-107"/>
              <w:jc w:val="center"/>
              <w:rPr>
                <w:bCs/>
              </w:rPr>
            </w:pPr>
            <w:r>
              <w:rPr>
                <w:bCs/>
                <w:lang w:val="kk-KZ"/>
              </w:rPr>
              <w:t>15</w:t>
            </w:r>
            <w:r w:rsidR="00FC6A5F"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>ГОСТ ISO 11092-2021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DD0A23">
            <w:r w:rsidRPr="00A36600">
              <w:t>Материалы и изделия текстильные. Физиологическое воздействие. Определение теплового сопротивления и сопротивления проникновению пара в стационарных условиях (метод испытания с использованием греющей пластины с имитацией потоотделения и горячей охранной зоной)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958C8">
            <w:pPr>
              <w:jc w:val="center"/>
              <w:rPr>
                <w:bCs/>
              </w:rPr>
            </w:pPr>
            <w:r w:rsidRPr="00A36600">
              <w:rPr>
                <w:bCs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FC6A5F" w:rsidRPr="00A36600" w:rsidRDefault="00FC6A5F" w:rsidP="005F53B0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 w:rsidR="00ED586F"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 xml:space="preserve">ГОСТ </w:t>
            </w:r>
            <w:r w:rsidRPr="00A36600">
              <w:rPr>
                <w:lang w:val="en-US"/>
              </w:rPr>
              <w:t>ISO</w:t>
            </w:r>
            <w:r w:rsidRPr="00A36600">
              <w:t xml:space="preserve"> 11393-1-2022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DD0A23">
            <w:r w:rsidRPr="00A36600">
              <w:t>Система стандартов безопасности труда. Средства индивидуальной защиты для работающих с ручными цепными пилами. Часть 1. Испытательная установка для определения сопротивления режущему воздействию ручной цепной пилы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ED586F">
            <w:pPr>
              <w:jc w:val="center"/>
              <w:rPr>
                <w:bCs/>
              </w:rPr>
            </w:pPr>
            <w:r w:rsidRPr="00A36600">
              <w:rPr>
                <w:bCs/>
              </w:rPr>
              <w:t xml:space="preserve">Взамен ГОСТ </w:t>
            </w:r>
            <w:r w:rsidRPr="00A36600">
              <w:rPr>
                <w:bCs/>
                <w:lang w:val="en-US"/>
              </w:rPr>
              <w:t>EN</w:t>
            </w:r>
            <w:r w:rsidRPr="00A36600">
              <w:rPr>
                <w:bCs/>
              </w:rPr>
              <w:t xml:space="preserve"> 381-1-2014 с установлением переходного периода до </w:t>
            </w:r>
            <w:r w:rsidR="00ED586F">
              <w:rPr>
                <w:bCs/>
                <w:lang w:val="kk-KZ"/>
              </w:rPr>
              <w:t>01</w:t>
            </w:r>
            <w:r w:rsidRPr="00A36600">
              <w:rPr>
                <w:bCs/>
              </w:rPr>
              <w:t>.08.2026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ED586F">
            <w:pPr>
              <w:ind w:left="-107"/>
              <w:jc w:val="center"/>
              <w:rPr>
                <w:bCs/>
              </w:rPr>
            </w:pPr>
            <w:r>
              <w:rPr>
                <w:bCs/>
                <w:lang w:val="kk-KZ"/>
              </w:rPr>
              <w:t>15</w:t>
            </w:r>
            <w:r w:rsidR="00FC6A5F"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>ГОСТ ISO 11393-3-2021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DD0A23">
            <w:r w:rsidRPr="00A36600">
              <w:t>Система стандартов безопасности труда. Средства индивидуальной защиты для работающих с ручными цепными пилами. Часть 3. Методы испытаний обуви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2ED0" w:rsidRPr="00A36600" w:rsidRDefault="00FC6A5F" w:rsidP="0068698D">
            <w:pPr>
              <w:jc w:val="center"/>
              <w:rPr>
                <w:bCs/>
              </w:rPr>
            </w:pPr>
            <w:r w:rsidRPr="00A36600">
              <w:rPr>
                <w:color w:val="000000"/>
              </w:rPr>
              <w:t>Взамен ГОСТ ISO 11393-3-2017</w:t>
            </w:r>
            <w:r w:rsidRPr="00A36600">
              <w:rPr>
                <w:bCs/>
              </w:rPr>
              <w:t xml:space="preserve"> с установлением переходного периода до 01.08.2026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ED586F">
            <w:pPr>
              <w:ind w:left="-107"/>
              <w:jc w:val="center"/>
              <w:rPr>
                <w:bCs/>
              </w:rPr>
            </w:pPr>
            <w:r>
              <w:rPr>
                <w:bCs/>
                <w:lang w:val="kk-KZ"/>
              </w:rPr>
              <w:t>15</w:t>
            </w:r>
            <w:r w:rsidR="00FC6A5F"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>ГОСТ ISO 11393-4-2022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DD0A23">
            <w:r w:rsidRPr="00A36600">
              <w:t>Система стандартов безопасности труда. Средства индивидуальной защиты для работающих с ручными цепными пилами. Часть 4. Технические требования и методы испытаний защитных перчаток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rPr>
                <w:bCs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ED586F">
            <w:pPr>
              <w:ind w:left="-107"/>
              <w:jc w:val="center"/>
              <w:rPr>
                <w:bCs/>
              </w:rPr>
            </w:pPr>
            <w:r>
              <w:rPr>
                <w:bCs/>
                <w:lang w:val="kk-KZ"/>
              </w:rPr>
              <w:t>15</w:t>
            </w:r>
            <w:r w:rsidR="00FC6A5F"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>ГОСТ ISO 12127-1-2021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DD0A23">
            <w:r w:rsidRPr="00A36600">
              <w:t>Система стандартов безопасности труда. Одежда специальная для защиты от тепла и пламени. Определение контактной теплопередачи через одежду специальную или составляющие ее материалы. Часть 1. Метод испытаний с использованием нагревательного цилиндра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958C8">
            <w:pPr>
              <w:jc w:val="center"/>
            </w:pPr>
          </w:p>
          <w:p w:rsidR="00FC6A5F" w:rsidRPr="00A36600" w:rsidRDefault="00FC6A5F" w:rsidP="005958C8">
            <w:pPr>
              <w:jc w:val="center"/>
            </w:pPr>
            <w:r w:rsidRPr="00A36600">
              <w:t xml:space="preserve">Впервые </w:t>
            </w:r>
          </w:p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t>Взамен  ГОСТ ЕН 702-2009 (не введен в РК)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5F53B0">
            <w:pPr>
              <w:ind w:left="-107"/>
              <w:jc w:val="center"/>
              <w:rPr>
                <w:bCs/>
              </w:rPr>
            </w:pPr>
            <w:r>
              <w:rPr>
                <w:bCs/>
                <w:lang w:val="kk-KZ"/>
              </w:rPr>
              <w:t>15</w:t>
            </w:r>
            <w:r w:rsidR="00FC6A5F"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>ГОСТ EN 13594-2020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DD0A23">
            <w:r w:rsidRPr="00A36600">
              <w:t>ССБТ. Средства индивидуальной защиты рук. Перчатки защитные для мотоциклистов. Технические требования. Методы испытаний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rPr>
                <w:bCs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FC6A5F" w:rsidRPr="00A36600" w:rsidRDefault="00FC6A5F" w:rsidP="005F53B0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 w:rsidR="00ED586F"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>ГОСТ EN 13819-1-2021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DD0A23">
            <w:r w:rsidRPr="00A36600">
              <w:t>ССБТ. Средства индивидуальной защиты органа слуха. Методы испытаний. Часть 1. Методы физических испытаний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958C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A36600">
              <w:rPr>
                <w:bCs/>
              </w:rPr>
              <w:t xml:space="preserve">С переходным периодом для </w:t>
            </w:r>
            <w:r w:rsidRPr="00A36600">
              <w:rPr>
                <w:rFonts w:eastAsia="TimesNewRomanPSMT"/>
              </w:rPr>
              <w:t>ГОСТ 12.4.275-2014</w:t>
            </w:r>
          </w:p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rPr>
                <w:rFonts w:eastAsia="TimesNewRomanPSMT"/>
              </w:rPr>
              <w:t>(EN 13819-1:2002)</w:t>
            </w:r>
            <w:r w:rsidRPr="00A36600">
              <w:rPr>
                <w:rFonts w:ascii="TimesNewRomanPSMT" w:eastAsia="TimesNewRomanPSMT" w:cs="TimesNewRomanPSMT"/>
                <w:sz w:val="20"/>
                <w:szCs w:val="20"/>
              </w:rPr>
              <w:t xml:space="preserve"> </w:t>
            </w:r>
            <w:r w:rsidRPr="00A36600">
              <w:rPr>
                <w:bCs/>
              </w:rPr>
              <w:t>до исключения из перечня</w:t>
            </w:r>
          </w:p>
        </w:tc>
        <w:tc>
          <w:tcPr>
            <w:tcW w:w="1701" w:type="dxa"/>
            <w:vAlign w:val="center"/>
          </w:tcPr>
          <w:p w:rsidR="00FC6A5F" w:rsidRPr="00A36600" w:rsidRDefault="00FC6A5F" w:rsidP="005F53B0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 w:rsidR="00ED586F"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 xml:space="preserve">ГОСТ EN </w:t>
            </w:r>
            <w:r w:rsidRPr="00A36600">
              <w:lastRenderedPageBreak/>
              <w:t>13819-2-2022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DD0A23">
            <w:r w:rsidRPr="00A36600">
              <w:lastRenderedPageBreak/>
              <w:t xml:space="preserve">ССБТ. Средства индивидуальной </w:t>
            </w:r>
            <w:r w:rsidRPr="00A36600">
              <w:lastRenderedPageBreak/>
              <w:t>защиты органа слуха. Методы испытаний. Часть 2. Методы акустических испытаний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rPr>
                <w:color w:val="000000"/>
              </w:rPr>
              <w:lastRenderedPageBreak/>
              <w:t xml:space="preserve">Взамен </w:t>
            </w:r>
            <w:r w:rsidRPr="00A36600">
              <w:t xml:space="preserve">ГОСТ EN </w:t>
            </w:r>
            <w:r w:rsidRPr="00A36600">
              <w:lastRenderedPageBreak/>
              <w:t>13819-2-2014</w:t>
            </w:r>
            <w:r w:rsidRPr="00A36600">
              <w:rPr>
                <w:color w:val="000000"/>
              </w:rPr>
              <w:t xml:space="preserve"> с установлением переходного периода до 01.08.2026 года</w:t>
            </w:r>
          </w:p>
        </w:tc>
        <w:tc>
          <w:tcPr>
            <w:tcW w:w="1701" w:type="dxa"/>
            <w:vAlign w:val="center"/>
          </w:tcPr>
          <w:p w:rsidR="00FC6A5F" w:rsidRPr="00A36600" w:rsidRDefault="00FC6A5F" w:rsidP="005F53B0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lastRenderedPageBreak/>
              <w:t>1</w:t>
            </w:r>
            <w:r w:rsidR="00ED586F"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>ГОСТ EN 13832-1-2020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DD0A23">
            <w:r w:rsidRPr="00A36600">
              <w:t>ССБТ. Обувь для защиты от химических веществ. Часть 1. Терминология и методы испытаний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color w:val="000000"/>
              </w:rPr>
            </w:pPr>
            <w:r w:rsidRPr="00A36600">
              <w:rPr>
                <w:bCs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FC6A5F" w:rsidRPr="00A36600" w:rsidRDefault="00FC6A5F" w:rsidP="005F53B0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 w:rsidR="00ED586F"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>ГОСТ EN 13832-2-2020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DD0A23">
            <w:r w:rsidRPr="00A36600">
              <w:t>Система стандартов безопасности труда. Обувь специальная для защиты от химических веществ. Часть 2. Требования к обуви, устойчивой к ограниченному контакту с химическими веществами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rPr>
                <w:bCs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FC6A5F" w:rsidRPr="00A36600" w:rsidRDefault="00FC6A5F" w:rsidP="005F53B0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 w:rsidR="00ED586F"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>ГОСТ EN 13832-3-2020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DD0A23">
            <w:r w:rsidRPr="00A36600">
              <w:t>Система стандартов безопасности труда. Обувь специальная для защиты от химических веществ. Часть 3. Требования к обуви, устойчивой к длительному контакту с химическим</w:t>
            </w:r>
            <w:r w:rsidR="0039018D">
              <w:rPr>
                <w:lang w:val="kk-KZ"/>
              </w:rPr>
              <w:t>и</w:t>
            </w:r>
            <w:r w:rsidRPr="00A36600">
              <w:t xml:space="preserve"> веществами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rPr>
                <w:bCs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FC6A5F" w:rsidRPr="00A36600" w:rsidRDefault="00FC6A5F" w:rsidP="005F53B0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 w:rsidR="00ED586F"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>ГОСТ EN 14058-2023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DD0A23">
            <w:r w:rsidRPr="00A36600">
              <w:t>Система стандартов безопасности труда. Одежда специальная для защиты от прохладной окружающей среды. Технические требования и методы испытаний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rPr>
                <w:bCs/>
              </w:rPr>
              <w:t>Взамен ГОСТ 12.4.282-2014 (не введен)</w:t>
            </w:r>
          </w:p>
        </w:tc>
        <w:tc>
          <w:tcPr>
            <w:tcW w:w="1701" w:type="dxa"/>
            <w:vAlign w:val="center"/>
          </w:tcPr>
          <w:p w:rsidR="00FC6A5F" w:rsidRPr="00A36600" w:rsidRDefault="00FC6A5F" w:rsidP="005F53B0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 w:rsidR="00ED586F"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>ГОСТ EN 14594-2023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DD0A23">
            <w:r w:rsidRPr="00A36600">
              <w:t>Система стандартов безопасности труда. Средства индивидуальной защиты органов дыхания. Дыхательные аппараты с непрерывной подачей сжатого воздуха от магистрали. Требования, испытания, маркировка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rPr>
                <w:bCs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5F53B0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 xml:space="preserve">ГОСТ </w:t>
            </w:r>
            <w:r w:rsidRPr="00A36600">
              <w:rPr>
                <w:lang w:val="en-US"/>
              </w:rPr>
              <w:t>EN</w:t>
            </w:r>
            <w:r w:rsidRPr="00A36600">
              <w:t xml:space="preserve"> 16350-2018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823C56">
            <w:r w:rsidRPr="00A36600">
              <w:t>Система стандартов безопасности труда. Средства индивидуальной защиты рук. Перчатки для защиты от статического</w:t>
            </w:r>
          </w:p>
          <w:p w:rsidR="00FC6A5F" w:rsidRPr="00A36600" w:rsidRDefault="00FC6A5F" w:rsidP="00DD0A23">
            <w:r w:rsidRPr="00A36600">
              <w:t>электричества. Общие технические требования и методы испытаний.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rPr>
                <w:bCs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5F53B0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</w:pPr>
            <w:r w:rsidRPr="00A36600">
              <w:t>ГОСТ EN 16523-1-2020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823C56">
            <w:r w:rsidRPr="00A36600">
              <w:t>ССБТ. Определение сопротивления материала проницанию химических реагентов. Часть 1. Проницание жидкого химического реагента в условиях постоянного контакта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rPr>
                <w:bCs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5F53B0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t>ГОСТ ISO 17249-2023</w:t>
            </w:r>
          </w:p>
        </w:tc>
        <w:tc>
          <w:tcPr>
            <w:tcW w:w="3969" w:type="dxa"/>
            <w:shd w:val="clear" w:color="auto" w:fill="auto"/>
          </w:tcPr>
          <w:p w:rsidR="00FC6A5F" w:rsidRPr="006E6083" w:rsidRDefault="00FC6A5F" w:rsidP="005F53B0">
            <w:pPr>
              <w:jc w:val="both"/>
            </w:pPr>
            <w:r w:rsidRPr="00A36600">
              <w:t>Система стандартов безопасности труда. Средства индивидуальной защиты ног.</w:t>
            </w:r>
            <w:r w:rsidR="006E6083">
              <w:rPr>
                <w:lang w:val="kk-KZ"/>
              </w:rPr>
              <w:t xml:space="preserve"> </w:t>
            </w:r>
            <w:r w:rsidRPr="00A36600">
              <w:t>Обувь безопасная для защиты от режущего воздействия ручной цепной пилой. Технические требования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rPr>
                <w:bCs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826156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t>ГОСТ ISO 20344-2024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5F53B0">
            <w:pPr>
              <w:jc w:val="both"/>
              <w:rPr>
                <w:bCs/>
              </w:rPr>
            </w:pPr>
            <w:r w:rsidRPr="00A36600">
              <w:t xml:space="preserve">Система стандартов безопасности труда. Средства индивидуальной </w:t>
            </w:r>
            <w:r w:rsidRPr="00A36600">
              <w:lastRenderedPageBreak/>
              <w:t>защиты ног. Обувь специальная. Методы испытаний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rPr>
                <w:bCs/>
              </w:rPr>
              <w:lastRenderedPageBreak/>
              <w:t xml:space="preserve">С переходным периодом для </w:t>
            </w:r>
            <w:r w:rsidRPr="00A36600">
              <w:rPr>
                <w:color w:val="000000"/>
              </w:rPr>
              <w:t xml:space="preserve">ГОСТ </w:t>
            </w:r>
            <w:r w:rsidRPr="00A36600">
              <w:rPr>
                <w:color w:val="000000"/>
                <w:lang w:val="en-US"/>
              </w:rPr>
              <w:lastRenderedPageBreak/>
              <w:t>ISO</w:t>
            </w:r>
            <w:r w:rsidRPr="00A36600">
              <w:rPr>
                <w:color w:val="000000"/>
              </w:rPr>
              <w:t xml:space="preserve"> 2023-2013, ГОСТ 12.4.106-81. ГОСТ 12.4.151-85 (в части испытания носков защитных 200 Дж и 100 Дж)</w:t>
            </w:r>
            <w:r w:rsidRPr="00A36600">
              <w:rPr>
                <w:bCs/>
              </w:rPr>
              <w:t xml:space="preserve"> до исключения из перечня ТР ТС 050/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655920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lastRenderedPageBreak/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t>ГОСТ ISO 20345-2024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5F53B0">
            <w:pPr>
              <w:jc w:val="both"/>
              <w:rPr>
                <w:bCs/>
              </w:rPr>
            </w:pPr>
            <w:r w:rsidRPr="00A36600">
              <w:t>Система стандартов безопасности труда. Средства индивидуальной защиты ног. Обувь безопасная. Общие технические требования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t xml:space="preserve">Взамен ГОСТ ISO 20345-2015 </w:t>
            </w:r>
            <w:r w:rsidRPr="00A36600">
              <w:rPr>
                <w:bCs/>
              </w:rPr>
              <w:t>с установлением переходного периода до 01.08.2026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E92269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094EDA">
        <w:trPr>
          <w:trHeight w:val="230"/>
        </w:trPr>
        <w:tc>
          <w:tcPr>
            <w:tcW w:w="10490" w:type="dxa"/>
            <w:gridSpan w:val="5"/>
          </w:tcPr>
          <w:p w:rsidR="00FC6A5F" w:rsidRPr="00A36600" w:rsidRDefault="00FC6A5F" w:rsidP="005F53B0">
            <w:pPr>
              <w:ind w:left="-107"/>
              <w:jc w:val="center"/>
              <w:rPr>
                <w:bCs/>
              </w:rPr>
            </w:pPr>
            <w:r w:rsidRPr="00A36600">
              <w:rPr>
                <w:b/>
                <w:bCs/>
                <w:lang w:val="kk-KZ"/>
              </w:rPr>
              <w:t>«О безопасности пищевой продукции» (ТР ТС 021/2011)</w:t>
            </w:r>
          </w:p>
        </w:tc>
      </w:tr>
      <w:tr w:rsidR="00FC6A5F" w:rsidRPr="00A36600" w:rsidTr="00BF6AB5">
        <w:trPr>
          <w:trHeight w:val="230"/>
        </w:trPr>
        <w:tc>
          <w:tcPr>
            <w:tcW w:w="426" w:type="dxa"/>
          </w:tcPr>
          <w:p w:rsidR="00FC6A5F" w:rsidRPr="00A36600" w:rsidRDefault="00FC6A5F" w:rsidP="005F53B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center"/>
              <w:rPr>
                <w:bCs/>
              </w:rPr>
            </w:pPr>
            <w:r w:rsidRPr="00A36600">
              <w:t>ГОСТ ISO 11746-2023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C6A5F" w:rsidRPr="00A36600" w:rsidRDefault="00FC6A5F" w:rsidP="005F53B0">
            <w:pPr>
              <w:jc w:val="both"/>
              <w:rPr>
                <w:bCs/>
              </w:rPr>
            </w:pPr>
            <w:r w:rsidRPr="00A36600">
              <w:t>Рис. Определение биометрических характеристик зерен</w:t>
            </w:r>
          </w:p>
        </w:tc>
        <w:tc>
          <w:tcPr>
            <w:tcW w:w="2693" w:type="dxa"/>
            <w:shd w:val="clear" w:color="auto" w:fill="auto"/>
          </w:tcPr>
          <w:p w:rsidR="00FC6A5F" w:rsidRPr="00A36600" w:rsidRDefault="00FC6A5F" w:rsidP="00356993">
            <w:pPr>
              <w:jc w:val="both"/>
              <w:rPr>
                <w:bCs/>
              </w:rPr>
            </w:pPr>
            <w:r w:rsidRPr="00A36600">
              <w:rPr>
                <w:color w:val="000000"/>
              </w:rPr>
              <w:t>Взамен ГОСТ ISO 11746-2014 с установление переходного периода до 01.08.2026 года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53643F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53763D">
        <w:trPr>
          <w:trHeight w:val="230"/>
        </w:trPr>
        <w:tc>
          <w:tcPr>
            <w:tcW w:w="10490" w:type="dxa"/>
            <w:gridSpan w:val="5"/>
          </w:tcPr>
          <w:p w:rsidR="00FC6A5F" w:rsidRPr="00A36600" w:rsidRDefault="00FC6A5F" w:rsidP="005F53B0">
            <w:pPr>
              <w:ind w:left="-107"/>
              <w:jc w:val="center"/>
              <w:rPr>
                <w:bCs/>
              </w:rPr>
            </w:pPr>
            <w:r w:rsidRPr="00A36600">
              <w:rPr>
                <w:b/>
              </w:rPr>
              <w:t>«Технический регламент на масложировую продукцию» (ТР ТС 024/2011)</w:t>
            </w:r>
          </w:p>
        </w:tc>
      </w:tr>
      <w:tr w:rsidR="00FC6A5F" w:rsidRPr="00A36600" w:rsidTr="00D45311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AB1920">
            <w:pPr>
              <w:jc w:val="center"/>
            </w:pPr>
            <w:r w:rsidRPr="00A36600">
              <w:t>ГОСТ 5479-2023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AB1920">
            <w:pPr>
              <w:jc w:val="both"/>
            </w:pPr>
            <w:r w:rsidRPr="00A36600">
              <w:t>Масла растительные и натуральные жирные кислоты. Метод определения неомыляемых веществ</w:t>
            </w:r>
          </w:p>
        </w:tc>
        <w:tc>
          <w:tcPr>
            <w:tcW w:w="2693" w:type="dxa"/>
            <w:shd w:val="clear" w:color="auto" w:fill="auto"/>
          </w:tcPr>
          <w:p w:rsidR="00FC6A5F" w:rsidRPr="00A36600" w:rsidRDefault="00FC6A5F" w:rsidP="00AB1920">
            <w:pPr>
              <w:jc w:val="both"/>
              <w:rPr>
                <w:color w:val="000000"/>
              </w:rPr>
            </w:pPr>
            <w:r w:rsidRPr="00A36600">
              <w:rPr>
                <w:bCs/>
              </w:rPr>
              <w:t>С переходным периодом для ГОСТ 5479-64 до исключения из перечня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047E93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D45311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AB1920">
            <w:pPr>
              <w:jc w:val="center"/>
            </w:pPr>
            <w:r w:rsidRPr="00A36600">
              <w:t>ГОСТ 5481-2022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AB1920">
            <w:pPr>
              <w:jc w:val="both"/>
            </w:pPr>
            <w:r w:rsidRPr="00A36600">
              <w:t>Масла растительные. Методы определения нежировых примесей и отстоя</w:t>
            </w:r>
          </w:p>
        </w:tc>
        <w:tc>
          <w:tcPr>
            <w:tcW w:w="2693" w:type="dxa"/>
            <w:shd w:val="clear" w:color="auto" w:fill="auto"/>
          </w:tcPr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С переходным периодом для ГОСТ </w:t>
            </w:r>
            <w:r w:rsidRPr="00A36600">
              <w:t xml:space="preserve">5481-2014 </w:t>
            </w:r>
            <w:r w:rsidRPr="00A36600">
              <w:rPr>
                <w:bCs/>
              </w:rPr>
              <w:t>до исключения из перечня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047E93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D45311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AB1920">
            <w:pPr>
              <w:jc w:val="center"/>
            </w:pPr>
            <w:r w:rsidRPr="00A36600">
              <w:t>ГОСТ 11812-2022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AB1920">
            <w:pPr>
              <w:jc w:val="both"/>
            </w:pPr>
            <w:r w:rsidRPr="00A36600">
              <w:t>Масла растительные. Методы определения влаги и летучих веществ</w:t>
            </w:r>
          </w:p>
        </w:tc>
        <w:tc>
          <w:tcPr>
            <w:tcW w:w="2693" w:type="dxa"/>
            <w:shd w:val="clear" w:color="auto" w:fill="auto"/>
          </w:tcPr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С переходным периодом для ГОСТ </w:t>
            </w:r>
            <w:r w:rsidRPr="00A36600">
              <w:t xml:space="preserve">11812-66 </w:t>
            </w:r>
            <w:r w:rsidRPr="00A36600">
              <w:rPr>
                <w:bCs/>
              </w:rPr>
              <w:t xml:space="preserve">до исключения из перечня 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047E93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D45311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AB1920">
            <w:pPr>
              <w:jc w:val="center"/>
            </w:pPr>
            <w:r w:rsidRPr="00A36600">
              <w:t>ГОСТ 33648-2022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AB1920">
            <w:pPr>
              <w:jc w:val="both"/>
            </w:pPr>
            <w:r w:rsidRPr="00A36600">
              <w:t>Жиры специального назначения. Общие технические условия</w:t>
            </w:r>
          </w:p>
        </w:tc>
        <w:tc>
          <w:tcPr>
            <w:tcW w:w="2693" w:type="dxa"/>
            <w:shd w:val="clear" w:color="auto" w:fill="auto"/>
          </w:tcPr>
          <w:p w:rsidR="00FC6A5F" w:rsidRPr="00A36600" w:rsidRDefault="00FC6A5F" w:rsidP="00AB1920">
            <w:pPr>
              <w:jc w:val="both"/>
              <w:rPr>
                <w:color w:val="000000"/>
              </w:rPr>
            </w:pPr>
            <w:r w:rsidRPr="00A36600">
              <w:rPr>
                <w:bCs/>
              </w:rPr>
              <w:t>С переходным периодом для ГОСТ 33648-2015 до исключения из перечня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047E93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C52316">
        <w:trPr>
          <w:trHeight w:val="230"/>
        </w:trPr>
        <w:tc>
          <w:tcPr>
            <w:tcW w:w="10490" w:type="dxa"/>
            <w:gridSpan w:val="5"/>
          </w:tcPr>
          <w:p w:rsidR="00FC6A5F" w:rsidRPr="00A36600" w:rsidRDefault="00FC6A5F" w:rsidP="00AB1920">
            <w:pPr>
              <w:ind w:left="-107"/>
              <w:jc w:val="center"/>
              <w:rPr>
                <w:bCs/>
              </w:rPr>
            </w:pPr>
            <w:r w:rsidRPr="00A36600">
              <w:rPr>
                <w:b/>
              </w:rPr>
              <w:t>«Требования безопасности пищевых добавок, ароматизаторов и технологических вспомогательных средств» (ТР ТС 029/2012)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AB1920">
            <w:pPr>
              <w:jc w:val="center"/>
              <w:rPr>
                <w:bCs/>
              </w:rPr>
            </w:pPr>
            <w:r w:rsidRPr="00A36600">
              <w:t>ГОСТ ISO 23443-2023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t>Смеси адаптированные для искусственного вскармливания детей раннего возраста и смеси для энтерального питания взрослых. Определение β-каротина, ликопина и лютеина с помощью обращенно-фазовой ультравысокоэффективной жидкостной хроматографии (ОФ-УВЭЖХ)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AB1920">
            <w:pPr>
              <w:jc w:val="center"/>
              <w:rPr>
                <w:bCs/>
              </w:rPr>
            </w:pPr>
            <w:r w:rsidRPr="00A36600">
              <w:t>Впервые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273D11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C67404">
        <w:trPr>
          <w:trHeight w:val="230"/>
        </w:trPr>
        <w:tc>
          <w:tcPr>
            <w:tcW w:w="10490" w:type="dxa"/>
            <w:gridSpan w:val="5"/>
          </w:tcPr>
          <w:p w:rsidR="00FC6A5F" w:rsidRPr="00A36600" w:rsidRDefault="00FC6A5F" w:rsidP="00AB1920">
            <w:pPr>
              <w:ind w:left="-107"/>
              <w:jc w:val="center"/>
              <w:rPr>
                <w:bCs/>
              </w:rPr>
            </w:pPr>
            <w:r w:rsidRPr="00A36600">
              <w:rPr>
                <w:b/>
                <w:bCs/>
              </w:rPr>
              <w:t>«О требованиях к смазочным материалам, маслам и специальным жидкостям» (ТР ТС 030/2012)</w:t>
            </w:r>
          </w:p>
        </w:tc>
      </w:tr>
      <w:tr w:rsidR="00FC6A5F" w:rsidRPr="00A36600" w:rsidTr="005F53B0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FD261A">
            <w:pPr>
              <w:jc w:val="center"/>
              <w:rPr>
                <w:bCs/>
              </w:rPr>
            </w:pPr>
            <w:r w:rsidRPr="00A36600">
              <w:rPr>
                <w:bCs/>
              </w:rPr>
              <w:t>ГОСТ ISО 15380-2021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Материалы смазочные, индустриальные масла и родственные продукты (класс L). </w:t>
            </w:r>
            <w:r w:rsidRPr="00A36600">
              <w:rPr>
                <w:bCs/>
              </w:rPr>
              <w:lastRenderedPageBreak/>
              <w:t>Группа Н (Гидравлические системы). Требования к категориям НЕТG, НЕРG, НЕЕS и НЕРR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AB1920">
            <w:pPr>
              <w:jc w:val="center"/>
              <w:rPr>
                <w:bCs/>
              </w:rPr>
            </w:pPr>
            <w:r w:rsidRPr="00A36600">
              <w:rPr>
                <w:color w:val="000000"/>
              </w:rPr>
              <w:lastRenderedPageBreak/>
              <w:t xml:space="preserve">Взамен </w:t>
            </w:r>
            <w:r w:rsidRPr="00A36600">
              <w:rPr>
                <w:bCs/>
              </w:rPr>
              <w:t>ГОСТ ISО 15380-2014</w:t>
            </w:r>
            <w:r w:rsidRPr="00A36600">
              <w:rPr>
                <w:color w:val="000000"/>
              </w:rPr>
              <w:t xml:space="preserve"> с установление </w:t>
            </w:r>
            <w:r w:rsidRPr="00A36600">
              <w:rPr>
                <w:color w:val="000000"/>
              </w:rPr>
              <w:lastRenderedPageBreak/>
              <w:t>переходного периода до 01.08.2026 года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DC6A1A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lastRenderedPageBreak/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3958E5">
        <w:trPr>
          <w:trHeight w:val="230"/>
        </w:trPr>
        <w:tc>
          <w:tcPr>
            <w:tcW w:w="10490" w:type="dxa"/>
            <w:gridSpan w:val="5"/>
          </w:tcPr>
          <w:p w:rsidR="00FC6A5F" w:rsidRPr="00A36600" w:rsidRDefault="00FC6A5F" w:rsidP="00AB1920">
            <w:pPr>
              <w:ind w:left="-107"/>
              <w:jc w:val="center"/>
              <w:rPr>
                <w:bCs/>
              </w:rPr>
            </w:pPr>
            <w:r w:rsidRPr="00A36600">
              <w:rPr>
                <w:b/>
                <w:bCs/>
              </w:rPr>
              <w:lastRenderedPageBreak/>
              <w:t>«О безопасности упакованной питьевой воды, включая природную минеральную воду» (ТР ЕАЭС 044/2017)</w:t>
            </w:r>
          </w:p>
        </w:tc>
      </w:tr>
      <w:tr w:rsidR="00FC6A5F" w:rsidRPr="00A36600" w:rsidTr="00F55BF5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AB1920">
            <w:pPr>
              <w:jc w:val="center"/>
              <w:rPr>
                <w:bCs/>
              </w:rPr>
            </w:pPr>
            <w:r w:rsidRPr="00A36600">
              <w:rPr>
                <w:lang w:eastAsia="en-US"/>
              </w:rPr>
              <w:t>ГОСТ ISO 16266-2-2023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t>Качество воды. Обнаружение и подсчет Pseudomonas aeruginosa. Часть 2. Метод наиболее вероятного числа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rPr>
                <w:color w:val="000000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E078CA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F55BF5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AB1920">
            <w:pPr>
              <w:jc w:val="center"/>
              <w:rPr>
                <w:bCs/>
              </w:rPr>
            </w:pPr>
            <w:r w:rsidRPr="00A36600">
              <w:rPr>
                <w:lang w:eastAsia="en-US"/>
              </w:rPr>
              <w:t>ГОСТ 34924-2023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t>Качество воды. Определение содержания микроэлементов методом атомно- абсорбционной спектрометрии с применением графитовой печи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387199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Впервые </w:t>
            </w:r>
          </w:p>
          <w:p w:rsidR="00FC6A5F" w:rsidRPr="00A36600" w:rsidRDefault="00FC6A5F" w:rsidP="00387199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Разработан на основе </w:t>
            </w:r>
            <w:r w:rsidRPr="00A36600">
              <w:rPr>
                <w:color w:val="000000"/>
              </w:rPr>
              <w:t>СТ РК 2214-2012</w:t>
            </w:r>
          </w:p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С переходным периодом для </w:t>
            </w:r>
            <w:r w:rsidRPr="00A36600">
              <w:rPr>
                <w:color w:val="000000"/>
              </w:rPr>
              <w:t>СТ РК 2214-2012</w:t>
            </w:r>
            <w:r w:rsidRPr="00A36600">
              <w:rPr>
                <w:bCs/>
              </w:rPr>
              <w:t xml:space="preserve"> до исключения из перечня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E078CA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F55BF5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AB1920">
            <w:pPr>
              <w:jc w:val="center"/>
            </w:pPr>
            <w:r w:rsidRPr="00A36600">
              <w:t>ГОСТ 34933-2023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AB1920">
            <w:pPr>
              <w:jc w:val="both"/>
            </w:pPr>
            <w:r w:rsidRPr="00A36600">
              <w:t xml:space="preserve">Вода питьевая, природная, технологически чистая, сточная, очищенная сточная. Определение массовых концентраций таллия, селена и серебра методом инверсионной вольтамперометрии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E52A79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Впервые </w:t>
            </w:r>
          </w:p>
          <w:p w:rsidR="00FC6A5F" w:rsidRPr="00A36600" w:rsidRDefault="00FC6A5F" w:rsidP="00E52A79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Разработан на основе СТ РК 2487-2014 </w:t>
            </w:r>
          </w:p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С переходным периодом для </w:t>
            </w:r>
            <w:r w:rsidRPr="00A36600">
              <w:rPr>
                <w:lang w:val="kk-KZ"/>
              </w:rPr>
              <w:t xml:space="preserve">СТ РК 2487-2014 </w:t>
            </w:r>
            <w:r w:rsidRPr="00A36600">
              <w:rPr>
                <w:bCs/>
              </w:rPr>
              <w:t>до исключения из перечня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E078CA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F55BF5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AB1920">
            <w:pPr>
              <w:jc w:val="center"/>
              <w:rPr>
                <w:bCs/>
              </w:rPr>
            </w:pPr>
            <w:r w:rsidRPr="00A36600">
              <w:t>ГОСТ 34934-2023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t>Вода питьевая, природная, технологически чистая, сточная, очищенная сточная. Определение массовых концентраций кобальта, олова и свинца методом инверсионной вольтамперометрии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394EEE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Впервые </w:t>
            </w:r>
          </w:p>
          <w:p w:rsidR="00FC6A5F" w:rsidRPr="00A36600" w:rsidRDefault="00FC6A5F" w:rsidP="00394EEE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Разработан на основе СТ РК 2486-2014 </w:t>
            </w:r>
          </w:p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С переходным периодом для </w:t>
            </w:r>
            <w:r w:rsidRPr="00A36600">
              <w:rPr>
                <w:color w:val="000000"/>
              </w:rPr>
              <w:t>СТ РК 2486-2014</w:t>
            </w:r>
            <w:r w:rsidRPr="00A36600">
              <w:rPr>
                <w:bCs/>
              </w:rPr>
              <w:t xml:space="preserve"> до исключения из перечня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394EEE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F55BF5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AB1920">
            <w:pPr>
              <w:jc w:val="center"/>
              <w:rPr>
                <w:bCs/>
              </w:rPr>
            </w:pPr>
            <w:r w:rsidRPr="00A36600">
              <w:t>ГОСТ 34960-2023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t>Качество воды. Обнаружение и подсчет кишечных энтерококков. Минюатизированный метод (наиболее вероятное число) для поверхностных и сточных вод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79020E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Впервые </w:t>
            </w:r>
          </w:p>
          <w:p w:rsidR="00FC6A5F" w:rsidRPr="00A36600" w:rsidRDefault="00FC6A5F" w:rsidP="0079020E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Разработан на основе </w:t>
            </w:r>
            <w:r w:rsidRPr="00A36600">
              <w:rPr>
                <w:color w:val="000000"/>
              </w:rPr>
              <w:t>1884-1-2009</w:t>
            </w:r>
          </w:p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С переходным периодом для </w:t>
            </w:r>
            <w:r w:rsidRPr="00A36600">
              <w:rPr>
                <w:color w:val="000000"/>
              </w:rPr>
              <w:t>СТ РК 1884-1-2009</w:t>
            </w:r>
            <w:r w:rsidRPr="00A36600">
              <w:rPr>
                <w:bCs/>
              </w:rPr>
              <w:t xml:space="preserve"> до исключения из перечня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9A41C7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F55BF5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AB1920">
            <w:pPr>
              <w:jc w:val="center"/>
              <w:rPr>
                <w:bCs/>
              </w:rPr>
            </w:pPr>
            <w:r w:rsidRPr="00A36600">
              <w:t>ГОСТ 35066-2024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t>Качество воды. Спектрометрический метод определения массовой концентрации бора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9873BA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Впервые </w:t>
            </w:r>
          </w:p>
          <w:p w:rsidR="00FC6A5F" w:rsidRPr="00A36600" w:rsidRDefault="00FC6A5F" w:rsidP="009873BA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Разработан на основе </w:t>
            </w:r>
            <w:r w:rsidRPr="00A36600">
              <w:rPr>
                <w:color w:val="000000"/>
              </w:rPr>
              <w:t>СТ РК 1016-2000</w:t>
            </w:r>
          </w:p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С переходным периодом для </w:t>
            </w:r>
            <w:r w:rsidRPr="00A36600">
              <w:rPr>
                <w:lang w:val="kk-KZ"/>
              </w:rPr>
              <w:t>СТ РК 1016-2000</w:t>
            </w:r>
            <w:r w:rsidRPr="00A36600">
              <w:rPr>
                <w:bCs/>
              </w:rPr>
              <w:t xml:space="preserve"> до исключения из перечня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9A41C7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F55BF5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AB1920">
            <w:pPr>
              <w:jc w:val="center"/>
              <w:rPr>
                <w:bCs/>
              </w:rPr>
            </w:pPr>
            <w:r w:rsidRPr="00A36600">
              <w:t>ГОСТ 35078-2024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t>Качество воды. Определение содержания фторидов. Электрохимический метод с применением электродов для анализа питьевой и слабозагрязненной воды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626B6F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Впервые </w:t>
            </w:r>
          </w:p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Разработан на основе </w:t>
            </w:r>
            <w:r w:rsidRPr="00A36600">
              <w:rPr>
                <w:color w:val="000000"/>
              </w:rPr>
              <w:t>СТ РК ИСО 10359-1-2008</w:t>
            </w:r>
          </w:p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С переходным периодом для </w:t>
            </w:r>
            <w:r w:rsidRPr="00A36600">
              <w:rPr>
                <w:color w:val="000000"/>
              </w:rPr>
              <w:t>СТ РК ИСО 10359-1-2008</w:t>
            </w:r>
            <w:r w:rsidRPr="00A36600">
              <w:rPr>
                <w:bCs/>
              </w:rPr>
              <w:t xml:space="preserve"> до </w:t>
            </w:r>
            <w:r w:rsidRPr="00A36600">
              <w:rPr>
                <w:bCs/>
              </w:rPr>
              <w:lastRenderedPageBreak/>
              <w:t>исключения из перечня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9A41C7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lastRenderedPageBreak/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F55BF5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AB1920">
            <w:pPr>
              <w:jc w:val="center"/>
              <w:rPr>
                <w:bCs/>
              </w:rPr>
            </w:pPr>
            <w:r w:rsidRPr="00A36600">
              <w:t>ГОСТ 35102-2024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t>Качество воды. Определение содержания хлоридов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2375BC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Впервые </w:t>
            </w:r>
          </w:p>
          <w:p w:rsidR="00FC6A5F" w:rsidRPr="00A36600" w:rsidRDefault="00FC6A5F" w:rsidP="002375BC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Разработан на основе </w:t>
            </w:r>
            <w:r w:rsidRPr="00A36600">
              <w:rPr>
                <w:color w:val="000000"/>
              </w:rPr>
              <w:t>СТ РК ИСО 9297-2008</w:t>
            </w:r>
          </w:p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С переходным периодом для </w:t>
            </w:r>
            <w:r w:rsidRPr="00A36600">
              <w:rPr>
                <w:color w:val="000000"/>
              </w:rPr>
              <w:t>СТ РК ИСО 9297-2008</w:t>
            </w:r>
            <w:r w:rsidRPr="00A36600">
              <w:rPr>
                <w:bCs/>
              </w:rPr>
              <w:t xml:space="preserve"> до исключения из перечня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9A41C7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F55BF5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6A5F" w:rsidRPr="00A36600" w:rsidRDefault="00FC6A5F" w:rsidP="00AB1920">
            <w:pPr>
              <w:jc w:val="center"/>
              <w:rPr>
                <w:bCs/>
              </w:rPr>
            </w:pPr>
            <w:r w:rsidRPr="00A36600">
              <w:rPr>
                <w:lang w:eastAsia="en-US"/>
              </w:rPr>
              <w:t>ГОСТ 35103-2024</w:t>
            </w:r>
          </w:p>
        </w:tc>
        <w:tc>
          <w:tcPr>
            <w:tcW w:w="3969" w:type="dxa"/>
            <w:shd w:val="clear" w:color="auto" w:fill="auto"/>
          </w:tcPr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t>Качество воды. Определение фенольного индекса посредством анализа потока (ПИА и НАП)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6A5F" w:rsidRPr="00A36600" w:rsidRDefault="00FC6A5F" w:rsidP="005A7B7A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Впервые </w:t>
            </w:r>
          </w:p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Разработан с учетом  для </w:t>
            </w:r>
            <w:r w:rsidRPr="00A36600">
              <w:rPr>
                <w:color w:val="000000"/>
              </w:rPr>
              <w:t>СТ РК ИСО 14402-2006</w:t>
            </w:r>
            <w:r w:rsidRPr="00A36600">
              <w:rPr>
                <w:bCs/>
              </w:rPr>
              <w:t xml:space="preserve"> </w:t>
            </w:r>
          </w:p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rPr>
                <w:bCs/>
              </w:rPr>
              <w:t xml:space="preserve">С переходным периодом для </w:t>
            </w:r>
            <w:r w:rsidRPr="00A36600">
              <w:rPr>
                <w:color w:val="000000"/>
              </w:rPr>
              <w:t>СТ РК ИСО 14402-2006</w:t>
            </w:r>
            <w:r w:rsidRPr="00A36600">
              <w:rPr>
                <w:bCs/>
              </w:rPr>
              <w:t xml:space="preserve"> до исключения из перечня</w:t>
            </w:r>
          </w:p>
        </w:tc>
        <w:tc>
          <w:tcPr>
            <w:tcW w:w="1701" w:type="dxa"/>
            <w:vAlign w:val="center"/>
          </w:tcPr>
          <w:p w:rsidR="00FC6A5F" w:rsidRPr="00A36600" w:rsidRDefault="00ED586F" w:rsidP="009A41C7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BE59C7">
        <w:trPr>
          <w:trHeight w:val="373"/>
        </w:trPr>
        <w:tc>
          <w:tcPr>
            <w:tcW w:w="10490" w:type="dxa"/>
            <w:gridSpan w:val="5"/>
            <w:vAlign w:val="center"/>
          </w:tcPr>
          <w:p w:rsidR="00FC6A5F" w:rsidRPr="00A36600" w:rsidRDefault="00FC6A5F" w:rsidP="00AB1920">
            <w:pPr>
              <w:tabs>
                <w:tab w:val="left" w:pos="4583"/>
              </w:tabs>
              <w:jc w:val="center"/>
              <w:rPr>
                <w:b/>
              </w:rPr>
            </w:pPr>
            <w:r w:rsidRPr="00A36600">
              <w:rPr>
                <w:b/>
              </w:rPr>
              <w:t>Межгосударственные стандарты не взаимосвязанные с ТР</w:t>
            </w:r>
          </w:p>
        </w:tc>
      </w:tr>
      <w:tr w:rsidR="00FC6A5F" w:rsidRPr="00A36600" w:rsidTr="00BE59C7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AB1920">
            <w:pPr>
              <w:jc w:val="center"/>
              <w:rPr>
                <w:bCs/>
              </w:rPr>
            </w:pPr>
            <w:r w:rsidRPr="00A36600">
              <w:rPr>
                <w:lang w:eastAsia="en-US"/>
              </w:rPr>
              <w:t>ГОСТ ISO 811-2021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t>Материалы текстильные. Определение водоупорности. Испытание под гидростатическим давлением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AB1920">
            <w:pPr>
              <w:jc w:val="center"/>
              <w:rPr>
                <w:bCs/>
              </w:rPr>
            </w:pPr>
            <w:r w:rsidRPr="00A36600">
              <w:rPr>
                <w:color w:val="000000"/>
              </w:rPr>
              <w:t>Впервые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ED586F" w:rsidP="00A165CE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BE59C7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AB1920">
            <w:pPr>
              <w:jc w:val="center"/>
              <w:rPr>
                <w:lang w:eastAsia="en-US"/>
              </w:rPr>
            </w:pPr>
            <w:r w:rsidRPr="00A36600">
              <w:t>ГОСТ 1038-2023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A5F" w:rsidRPr="00A36600" w:rsidRDefault="00FC6A5F" w:rsidP="00AB1920">
            <w:pPr>
              <w:jc w:val="both"/>
            </w:pPr>
            <w:r w:rsidRPr="00A36600">
              <w:t>Пек каменноугольный. Технические условия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AB1920">
            <w:pPr>
              <w:jc w:val="center"/>
              <w:rPr>
                <w:color w:val="000000"/>
              </w:rPr>
            </w:pPr>
            <w:r w:rsidRPr="00A36600">
              <w:rPr>
                <w:bCs/>
              </w:rPr>
              <w:t xml:space="preserve">Взамен ГОСТ 1038-75 </w:t>
            </w:r>
            <w:r w:rsidRPr="00A36600">
              <w:t>с установлением переходного периода до 01.08.2026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ED586F" w:rsidP="00A165CE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BE59C7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AB1920">
            <w:pPr>
              <w:jc w:val="center"/>
            </w:pPr>
            <w:r w:rsidRPr="00A36600">
              <w:rPr>
                <w:lang w:eastAsia="en-US"/>
              </w:rPr>
              <w:t>ГОСТ EN 1107-2-2011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A5F" w:rsidRPr="00A36600" w:rsidRDefault="00FC6A5F" w:rsidP="00AB1920">
            <w:pPr>
              <w:jc w:val="both"/>
            </w:pPr>
            <w:r w:rsidRPr="00A36600">
              <w:t>Материалы кровельные и гидроизоляционные гибкие полимерные (термопластичные или эластомерные). Метод определения изменения линейных размеров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AB1920">
            <w:pPr>
              <w:jc w:val="center"/>
              <w:rPr>
                <w:bCs/>
              </w:rPr>
            </w:pPr>
            <w:r w:rsidRPr="00A36600">
              <w:rPr>
                <w:color w:val="000000"/>
              </w:rPr>
              <w:t>Впервые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ED586F" w:rsidP="00A165CE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BE59C7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AB1920">
            <w:pPr>
              <w:jc w:val="center"/>
              <w:rPr>
                <w:lang w:eastAsia="en-US"/>
              </w:rPr>
            </w:pPr>
            <w:r w:rsidRPr="00A36600">
              <w:rPr>
                <w:lang w:eastAsia="en-US"/>
              </w:rPr>
              <w:t>ГОСТ EN 1296-2012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A5F" w:rsidRPr="00A36600" w:rsidRDefault="00FC6A5F" w:rsidP="00AB1920">
            <w:pPr>
              <w:jc w:val="both"/>
            </w:pPr>
            <w:r w:rsidRPr="00A36600">
              <w:t>Материалы кровельные и гидроизоляционные гибкие битумосодержащие и полимерные (термопластичные или эластомерные). Метод искусственного термического старения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AB1920">
            <w:pPr>
              <w:jc w:val="center"/>
              <w:rPr>
                <w:color w:val="000000"/>
              </w:rPr>
            </w:pPr>
            <w:r w:rsidRPr="00A36600">
              <w:rPr>
                <w:color w:val="000000"/>
              </w:rPr>
              <w:t>Впервые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ED586F" w:rsidP="00A165CE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BA7EDC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AB1920">
            <w:pPr>
              <w:jc w:val="center"/>
              <w:rPr>
                <w:lang w:eastAsia="en-US"/>
              </w:rPr>
            </w:pPr>
            <w:r w:rsidRPr="00A36600">
              <w:t>ГОСТ 5480-2023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A5F" w:rsidRPr="00A36600" w:rsidRDefault="00FC6A5F" w:rsidP="00AB1920">
            <w:pPr>
              <w:jc w:val="both"/>
            </w:pPr>
            <w:r w:rsidRPr="00A36600">
              <w:t>Масла растительные и натуральные жирные кислоты. Методы определения мыла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A5F" w:rsidRPr="00A36600" w:rsidRDefault="00FC6A5F" w:rsidP="00AB1920">
            <w:pPr>
              <w:jc w:val="center"/>
              <w:rPr>
                <w:color w:val="000000"/>
              </w:rPr>
            </w:pPr>
            <w:r w:rsidRPr="00A36600">
              <w:rPr>
                <w:bCs/>
              </w:rPr>
              <w:t>Взамен ГОСТ 5480-95 с установлением переходного периода до 01.08.2026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ED586F" w:rsidP="00A165CE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9F380F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AB1920">
            <w:pPr>
              <w:jc w:val="center"/>
              <w:rPr>
                <w:lang w:eastAsia="en-US"/>
              </w:rPr>
            </w:pPr>
            <w:r w:rsidRPr="00A36600">
              <w:rPr>
                <w:lang w:eastAsia="en-US"/>
              </w:rPr>
              <w:t>ГОСТ 8935-2020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AB1920">
            <w:pPr>
              <w:jc w:val="both"/>
            </w:pPr>
            <w:r w:rsidRPr="00A36600">
              <w:t>Орешек коксовый. Технические условия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A5F" w:rsidRPr="00A36600" w:rsidRDefault="00FC6A5F" w:rsidP="00AB1920">
            <w:pPr>
              <w:jc w:val="center"/>
              <w:rPr>
                <w:color w:val="000000"/>
              </w:rPr>
            </w:pPr>
            <w:r w:rsidRPr="00A36600">
              <w:rPr>
                <w:color w:val="000000"/>
              </w:rPr>
              <w:t>Взамен ГОСТ 8935-77</w:t>
            </w:r>
            <w:r w:rsidRPr="00A36600">
              <w:rPr>
                <w:color w:val="000000"/>
                <w:lang w:val="kk-KZ"/>
              </w:rPr>
              <w:t xml:space="preserve"> </w:t>
            </w:r>
            <w:r w:rsidRPr="00A36600">
              <w:rPr>
                <w:color w:val="000000"/>
              </w:rPr>
              <w:t>с установлением переходного периода до 0</w:t>
            </w:r>
            <w:r w:rsidRPr="00A36600">
              <w:t>1.08.2026</w:t>
            </w:r>
            <w:r w:rsidRPr="00A36600">
              <w:rPr>
                <w:lang w:val="kk-KZ"/>
              </w:rPr>
              <w:t xml:space="preserve"> </w:t>
            </w:r>
            <w:r w:rsidRPr="00A36600">
              <w:rPr>
                <w:color w:val="000000"/>
              </w:rPr>
              <w:t>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ED586F" w:rsidP="00A165CE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750580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AB1920">
            <w:pPr>
              <w:jc w:val="center"/>
              <w:rPr>
                <w:lang w:eastAsia="en-US"/>
              </w:rPr>
            </w:pPr>
            <w:r w:rsidRPr="00A36600">
              <w:t>ГОСТ 9880-2019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A5F" w:rsidRPr="00A36600" w:rsidRDefault="00FC6A5F" w:rsidP="00AB1920">
            <w:pPr>
              <w:jc w:val="both"/>
            </w:pPr>
            <w:r w:rsidRPr="00A36600">
              <w:t>Толуол каменноугольный и сланцевый. Технический условия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A5F" w:rsidRPr="00A36600" w:rsidRDefault="00FC6A5F" w:rsidP="00AB1920">
            <w:pPr>
              <w:jc w:val="center"/>
              <w:rPr>
                <w:color w:val="000000"/>
              </w:rPr>
            </w:pPr>
            <w:r w:rsidRPr="00A36600">
              <w:t>Взамен ГОСТ 9880-76 с установлением переходного периода до 01.08.2026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ED586F" w:rsidP="00A165CE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750580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AB1920">
            <w:pPr>
              <w:jc w:val="center"/>
              <w:rPr>
                <w:lang w:eastAsia="en-US"/>
              </w:rPr>
            </w:pPr>
            <w:r w:rsidRPr="00A36600">
              <w:t>ГОСТ 9949-2023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A5F" w:rsidRPr="00A36600" w:rsidRDefault="00FC6A5F" w:rsidP="00AB1920">
            <w:pPr>
              <w:jc w:val="both"/>
            </w:pPr>
            <w:r w:rsidRPr="00A36600">
              <w:t>Ксилол каменноугольный. Технические условия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A5F" w:rsidRPr="00A36600" w:rsidRDefault="00FC6A5F" w:rsidP="00AB1920">
            <w:pPr>
              <w:jc w:val="center"/>
              <w:rPr>
                <w:color w:val="000000"/>
              </w:rPr>
            </w:pPr>
            <w:r w:rsidRPr="00A36600">
              <w:t xml:space="preserve">Взамен ГОСТ 9949-76 с установлением </w:t>
            </w:r>
            <w:r w:rsidRPr="00A36600">
              <w:lastRenderedPageBreak/>
              <w:t>переходного периода до 01.08.2026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ED586F" w:rsidP="00A165CE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lastRenderedPageBreak/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833849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AB1920">
            <w:pPr>
              <w:jc w:val="center"/>
            </w:pPr>
            <w:r w:rsidRPr="00A36600">
              <w:t>ГОСТ ISO 10893-3-2023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A5F" w:rsidRPr="00A36600" w:rsidRDefault="00FC6A5F" w:rsidP="00AB1920">
            <w:pPr>
              <w:jc w:val="both"/>
            </w:pPr>
            <w:r w:rsidRPr="00A36600">
              <w:t>Трубы стальные бесшовные и сварные. Часть 3. Автоматизированный контроль методом рассеяния магнитного потока по всей поверхности труб из ферромагнитной стали для обнаружения продольных и (или) поперечных дефектов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AB1920">
            <w:pPr>
              <w:jc w:val="center"/>
            </w:pPr>
            <w:r w:rsidRPr="00A36600">
              <w:rPr>
                <w:bCs/>
              </w:rPr>
              <w:t>Впервые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ED586F" w:rsidP="00A165CE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BE59C7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AB1920">
            <w:pPr>
              <w:jc w:val="center"/>
            </w:pPr>
            <w:r w:rsidRPr="00A36600">
              <w:t>ГОСТ ISO 23277-2023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A5F" w:rsidRPr="00A36600" w:rsidRDefault="00FC6A5F" w:rsidP="00AB1920">
            <w:pPr>
              <w:jc w:val="both"/>
            </w:pPr>
            <w:r w:rsidRPr="00A36600">
              <w:t>Неразрушающий контроль сварных соединений. Контроль проникающими веществами. Уровни приемки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AB1920">
            <w:pPr>
              <w:jc w:val="center"/>
              <w:rPr>
                <w:bCs/>
              </w:rPr>
            </w:pPr>
            <w:r w:rsidRPr="00A36600">
              <w:rPr>
                <w:bCs/>
              </w:rPr>
              <w:t>Впервые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ED586F" w:rsidP="00A165CE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BE59C7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AB1920">
            <w:pPr>
              <w:jc w:val="center"/>
              <w:rPr>
                <w:bCs/>
              </w:rPr>
            </w:pPr>
            <w:r w:rsidRPr="00A36600">
              <w:t>ГОСТ 28357-2023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t>Продукты коксохимические. Ускоренный метод определения массовой доли веществ, нерастворимых в толуоле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A5F" w:rsidRPr="00A36600" w:rsidRDefault="00FC6A5F" w:rsidP="0074580B">
            <w:pPr>
              <w:jc w:val="both"/>
              <w:rPr>
                <w:bCs/>
              </w:rPr>
            </w:pPr>
            <w:r w:rsidRPr="00A36600">
              <w:t>Взамен ГОСТ 28357-89 с установлением переходного периода до 01.08.2026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ED586F" w:rsidP="0074580B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752B8E" w:rsidRPr="00A36600" w:rsidTr="00BE59C7">
        <w:trPr>
          <w:trHeight w:val="230"/>
        </w:trPr>
        <w:tc>
          <w:tcPr>
            <w:tcW w:w="426" w:type="dxa"/>
          </w:tcPr>
          <w:p w:rsidR="00752B8E" w:rsidRPr="00A36600" w:rsidRDefault="00752B8E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8E" w:rsidRPr="007C1061" w:rsidRDefault="00752B8E" w:rsidP="00AB1920">
            <w:pPr>
              <w:jc w:val="center"/>
            </w:pPr>
            <w:r w:rsidRPr="007C1061">
              <w:t>ГОСТ 34719-2021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8E" w:rsidRPr="007C1061" w:rsidRDefault="00752B8E" w:rsidP="00AB1920">
            <w:pPr>
              <w:jc w:val="both"/>
            </w:pPr>
            <w:r w:rsidRPr="007C1061">
              <w:t>Плиты гипсостружечные. Технические условия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8E" w:rsidRPr="007C1061" w:rsidRDefault="00752B8E" w:rsidP="00752B8E">
            <w:pPr>
              <w:jc w:val="center"/>
            </w:pPr>
            <w:r w:rsidRPr="007C1061">
              <w:t>Впервые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8E" w:rsidRPr="007C1061" w:rsidRDefault="00ED586F" w:rsidP="0074580B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BE59C7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AB1920">
            <w:pPr>
              <w:jc w:val="center"/>
              <w:rPr>
                <w:bCs/>
              </w:rPr>
            </w:pPr>
            <w:r w:rsidRPr="00A36600">
              <w:t>ГОСТ 34961-2023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t>Система разработки и постановки продукции на производство. Тяговый подвижной состав. Критерии и порядок проведения работ по модернизации, модификации и совершенствованию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AB1920">
            <w:pPr>
              <w:jc w:val="center"/>
              <w:rPr>
                <w:bCs/>
              </w:rPr>
            </w:pPr>
            <w:r w:rsidRPr="00A36600">
              <w:rPr>
                <w:bCs/>
              </w:rPr>
              <w:t>Впервые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ED586F" w:rsidP="00A72E98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BE59C7">
        <w:trPr>
          <w:trHeight w:val="230"/>
        </w:trPr>
        <w:tc>
          <w:tcPr>
            <w:tcW w:w="426" w:type="dxa"/>
          </w:tcPr>
          <w:p w:rsidR="00FC6A5F" w:rsidRPr="00A36600" w:rsidRDefault="00FC6A5F" w:rsidP="00AB1920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AB1920">
            <w:pPr>
              <w:jc w:val="center"/>
              <w:rPr>
                <w:bCs/>
              </w:rPr>
            </w:pPr>
            <w:r w:rsidRPr="00A36600">
              <w:t>ГОСТ 35006-2023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A5F" w:rsidRPr="00A36600" w:rsidRDefault="00FC6A5F" w:rsidP="00AB1920">
            <w:pPr>
              <w:jc w:val="both"/>
              <w:rPr>
                <w:bCs/>
              </w:rPr>
            </w:pPr>
            <w:r w:rsidRPr="00A36600">
              <w:t>Резервуары воздушные тормозных систем железнодорожных вагонов. Общие технические условия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AB1920">
            <w:pPr>
              <w:jc w:val="center"/>
              <w:rPr>
                <w:bCs/>
              </w:rPr>
            </w:pPr>
            <w:r w:rsidRPr="00A36600">
              <w:rPr>
                <w:bCs/>
              </w:rPr>
              <w:t>Впервые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ED586F" w:rsidP="00A65829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838"/>
        </w:trPr>
        <w:tc>
          <w:tcPr>
            <w:tcW w:w="426" w:type="dxa"/>
          </w:tcPr>
          <w:p w:rsidR="00FC6A5F" w:rsidRPr="00A36600" w:rsidRDefault="00FC6A5F" w:rsidP="007F1AB3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7F1AB3">
            <w:pPr>
              <w:jc w:val="center"/>
            </w:pPr>
            <w:r w:rsidRPr="00A36600">
              <w:rPr>
                <w:lang w:eastAsia="en-US"/>
              </w:rPr>
              <w:t>Изменение №4 ГОСТ 633-80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A5F" w:rsidRPr="00A36600" w:rsidRDefault="00FC6A5F" w:rsidP="007F1AB3">
            <w:pPr>
              <w:jc w:val="both"/>
            </w:pPr>
            <w:r w:rsidRPr="00A36600">
              <w:t>Трубы насосно-компрессорные и муфты к ним. Технические условия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7F1AB3">
            <w:pPr>
              <w:jc w:val="center"/>
              <w:rPr>
                <w:bCs/>
              </w:rPr>
            </w:pPr>
            <w:r w:rsidRPr="00A36600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ED586F" w:rsidP="00E80531">
            <w:pPr>
              <w:ind w:left="-107"/>
              <w:jc w:val="center"/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838"/>
        </w:trPr>
        <w:tc>
          <w:tcPr>
            <w:tcW w:w="426" w:type="dxa"/>
          </w:tcPr>
          <w:p w:rsidR="00FC6A5F" w:rsidRPr="00A36600" w:rsidRDefault="00FC6A5F" w:rsidP="007F1AB3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7F1AB3">
            <w:pPr>
              <w:jc w:val="center"/>
            </w:pPr>
            <w:r w:rsidRPr="00A36600">
              <w:rPr>
                <w:lang w:eastAsia="en-US"/>
              </w:rPr>
              <w:t xml:space="preserve">Изменение </w:t>
            </w:r>
            <w:r w:rsidR="007C1061">
              <w:rPr>
                <w:lang w:eastAsia="en-US"/>
              </w:rPr>
              <w:br/>
            </w:r>
            <w:r w:rsidRPr="00A36600">
              <w:rPr>
                <w:lang w:eastAsia="en-US"/>
              </w:rPr>
              <w:t>№ 5 ГОСТ 632-80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A5F" w:rsidRPr="00A36600" w:rsidRDefault="00FC6A5F" w:rsidP="007F1AB3">
            <w:pPr>
              <w:jc w:val="both"/>
            </w:pPr>
            <w:r w:rsidRPr="00A36600">
              <w:t>Трубы обсадные и муфты к ним. Технические условия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7F1AB3">
            <w:pPr>
              <w:jc w:val="center"/>
              <w:rPr>
                <w:bCs/>
              </w:rPr>
            </w:pPr>
            <w:r w:rsidRPr="00A36600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ED586F" w:rsidP="00E80531">
            <w:pPr>
              <w:ind w:left="-107"/>
              <w:jc w:val="center"/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5F53B0">
        <w:trPr>
          <w:trHeight w:val="838"/>
        </w:trPr>
        <w:tc>
          <w:tcPr>
            <w:tcW w:w="426" w:type="dxa"/>
          </w:tcPr>
          <w:p w:rsidR="00FC6A5F" w:rsidRPr="00A36600" w:rsidRDefault="00FC6A5F" w:rsidP="007F1AB3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7F1AB3">
            <w:pPr>
              <w:jc w:val="center"/>
            </w:pPr>
            <w:r w:rsidRPr="00A36600">
              <w:t>Изменение №1 ГОСТ 23118-2019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A5F" w:rsidRPr="00A36600" w:rsidRDefault="00FC6A5F" w:rsidP="007F1AB3">
            <w:pPr>
              <w:jc w:val="both"/>
            </w:pPr>
            <w:r w:rsidRPr="00A36600">
              <w:t>Конструкции стальные строительные. Общие технические условия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7F1AB3">
            <w:pPr>
              <w:jc w:val="center"/>
              <w:rPr>
                <w:bCs/>
              </w:rPr>
            </w:pPr>
            <w:r w:rsidRPr="00A36600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ED586F" w:rsidP="00E80531">
            <w:pPr>
              <w:ind w:left="-107"/>
              <w:jc w:val="center"/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A36600" w:rsidTr="00BE59C7">
        <w:trPr>
          <w:trHeight w:val="230"/>
        </w:trPr>
        <w:tc>
          <w:tcPr>
            <w:tcW w:w="426" w:type="dxa"/>
          </w:tcPr>
          <w:p w:rsidR="00FC6A5F" w:rsidRPr="00A36600" w:rsidRDefault="00FC6A5F" w:rsidP="007F1AB3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7F1AB3">
            <w:pPr>
              <w:jc w:val="center"/>
            </w:pPr>
            <w:r w:rsidRPr="00A36600">
              <w:t xml:space="preserve">Изменение </w:t>
            </w:r>
            <w:r w:rsidR="007C1061">
              <w:br/>
            </w:r>
            <w:r w:rsidRPr="00A36600">
              <w:t>№ 1 ГОСТ 31757-2012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A5F" w:rsidRPr="00A36600" w:rsidRDefault="00FC6A5F" w:rsidP="007F1AB3">
            <w:pPr>
              <w:jc w:val="both"/>
            </w:pPr>
            <w:r w:rsidRPr="00A36600">
              <w:t>Масла растительные, жиры животные и продукты их переработки. Определение содержания твердого жира методом импульсного ядерно-магнитного резонанса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7F1AB3">
            <w:pPr>
              <w:jc w:val="center"/>
              <w:rPr>
                <w:bCs/>
              </w:rPr>
            </w:pPr>
            <w:r w:rsidRPr="00A36600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ED586F" w:rsidP="00E80531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  <w:tr w:rsidR="00FC6A5F" w:rsidRPr="00586DBC" w:rsidTr="00BE59C7">
        <w:trPr>
          <w:trHeight w:val="230"/>
        </w:trPr>
        <w:tc>
          <w:tcPr>
            <w:tcW w:w="426" w:type="dxa"/>
          </w:tcPr>
          <w:p w:rsidR="00FC6A5F" w:rsidRPr="00A36600" w:rsidRDefault="00FC6A5F" w:rsidP="007F1AB3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7F1AB3">
            <w:pPr>
              <w:jc w:val="center"/>
            </w:pPr>
            <w:r w:rsidRPr="00A36600">
              <w:t xml:space="preserve">Изменение </w:t>
            </w:r>
            <w:r w:rsidR="007C1061">
              <w:br/>
            </w:r>
            <w:r w:rsidRPr="00A36600">
              <w:t>№ 1 ГОСТ 30623-2018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A5F" w:rsidRPr="00A36600" w:rsidRDefault="00FC6A5F" w:rsidP="007F1AB3">
            <w:pPr>
              <w:jc w:val="both"/>
            </w:pPr>
            <w:r w:rsidRPr="00A36600">
              <w:t>Масла растительные и продукты со смешанным составом жировой фазы. Метод обнаружения фальсификации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A36600" w:rsidRDefault="00FC6A5F" w:rsidP="007F1AB3">
            <w:pPr>
              <w:jc w:val="center"/>
              <w:rPr>
                <w:bCs/>
              </w:rPr>
            </w:pPr>
            <w:r w:rsidRPr="00A36600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5F" w:rsidRPr="008A1BE0" w:rsidRDefault="00ED586F" w:rsidP="00E80531">
            <w:pPr>
              <w:ind w:left="-107"/>
              <w:jc w:val="center"/>
              <w:rPr>
                <w:bCs/>
              </w:rPr>
            </w:pPr>
            <w:r w:rsidRPr="00A36600">
              <w:rPr>
                <w:bCs/>
              </w:rPr>
              <w:t>1</w:t>
            </w:r>
            <w:r>
              <w:rPr>
                <w:bCs/>
                <w:lang w:val="kk-KZ"/>
              </w:rPr>
              <w:t>5</w:t>
            </w:r>
            <w:r w:rsidRPr="00A36600">
              <w:rPr>
                <w:bCs/>
              </w:rPr>
              <w:t>.08.2025 г.</w:t>
            </w:r>
          </w:p>
        </w:tc>
      </w:tr>
    </w:tbl>
    <w:p w:rsidR="00F1237A" w:rsidRPr="00586DBC" w:rsidRDefault="00F1237A" w:rsidP="00955FED">
      <w:pPr>
        <w:spacing w:line="276" w:lineRule="auto"/>
        <w:outlineLvl w:val="0"/>
        <w:rPr>
          <w:i/>
          <w:noProof/>
        </w:rPr>
      </w:pPr>
    </w:p>
    <w:sectPr w:rsidR="00F1237A" w:rsidRPr="00586DBC" w:rsidSect="00E67C6B">
      <w:headerReference w:type="default" r:id="rId8"/>
      <w:headerReference w:type="first" r:id="rId9"/>
      <w:pgSz w:w="11906" w:h="16838"/>
      <w:pgMar w:top="1418" w:right="849" w:bottom="993" w:left="1134" w:header="157" w:footer="0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08.08.2025 09:30 Қазбек Нүрбек Даниярұлы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08.08.2025 09:53 Кабылбеков Канат Абаевич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12.08.2025 11:53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1AA" w:rsidRDefault="007501AA" w:rsidP="008D422C">
      <w:r>
        <w:separator/>
      </w:r>
    </w:p>
  </w:endnote>
  <w:endnote w:type="continuationSeparator" w:id="0">
    <w:p w:rsidR="007501AA" w:rsidRDefault="007501AA" w:rsidP="008D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12.08.2025 13:19.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12.08.2025 13:19.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1AA" w:rsidRDefault="007501AA" w:rsidP="008D422C">
      <w:r>
        <w:separator/>
      </w:r>
    </w:p>
  </w:footnote>
  <w:footnote w:type="continuationSeparator" w:id="0">
    <w:p w:rsidR="007501AA" w:rsidRDefault="007501AA" w:rsidP="008D4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3475479"/>
      <w:docPartObj>
        <w:docPartGallery w:val="Page Numbers (Top of Page)"/>
        <w:docPartUnique/>
      </w:docPartObj>
    </w:sdtPr>
    <w:sdtEndPr/>
    <w:sdtContent>
      <w:p w:rsidR="00E67C6B" w:rsidRDefault="00E67C6B">
        <w:pPr>
          <w:pStyle w:val="af2"/>
          <w:jc w:val="center"/>
        </w:pPr>
      </w:p>
      <w:p w:rsidR="00E67C6B" w:rsidRDefault="00E67C6B">
        <w:pPr>
          <w:pStyle w:val="af2"/>
          <w:jc w:val="center"/>
        </w:pPr>
      </w:p>
      <w:p w:rsidR="00E67C6B" w:rsidRDefault="00E67C6B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E23">
          <w:rPr>
            <w:noProof/>
          </w:rPr>
          <w:t>2</w:t>
        </w:r>
        <w:r>
          <w:fldChar w:fldCharType="end"/>
        </w:r>
      </w:p>
    </w:sdtContent>
  </w:sdt>
  <w:p w:rsidR="00A958A1" w:rsidRDefault="00A958A1">
    <w:pPr>
      <w:pStyle w:val="af2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Тоганасова Д.Н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58A1" w:rsidRDefault="00A958A1">
    <w:pPr>
      <w:pStyle w:val="af2"/>
      <w:jc w:val="center"/>
    </w:pPr>
  </w:p>
  <w:p w:rsidR="00A958A1" w:rsidRDefault="00A958A1">
    <w:pPr>
      <w:pStyle w:val="af2"/>
      <w:jc w:val="center"/>
    </w:pPr>
  </w:p>
  <w:p w:rsidR="00A958A1" w:rsidRDefault="00A958A1">
    <w:pPr>
      <w:pStyle w:val="af2"/>
      <w:jc w:val="center"/>
    </w:pPr>
  </w:p>
  <w:p w:rsidR="003D52A9" w:rsidRDefault="007501AA" w:rsidP="00A958A1">
    <w:pPr>
      <w:pStyle w:val="a3"/>
      <w:tabs>
        <w:tab w:val="left" w:pos="3990"/>
      </w:tabs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Тоганасова Д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3CC8"/>
    <w:multiLevelType w:val="hybridMultilevel"/>
    <w:tmpl w:val="09D21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529CD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6013C"/>
    <w:multiLevelType w:val="hybridMultilevel"/>
    <w:tmpl w:val="22E2BD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A14A7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3CA25CE8"/>
    <w:multiLevelType w:val="hybridMultilevel"/>
    <w:tmpl w:val="29A65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A5F4D"/>
    <w:multiLevelType w:val="hybridMultilevel"/>
    <w:tmpl w:val="7EDC552C"/>
    <w:lvl w:ilvl="0" w:tplc="FBA4500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0507971"/>
    <w:multiLevelType w:val="hybridMultilevel"/>
    <w:tmpl w:val="489035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3060162"/>
    <w:multiLevelType w:val="hybridMultilevel"/>
    <w:tmpl w:val="FDD43868"/>
    <w:lvl w:ilvl="0" w:tplc="7F1005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5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2"/>
  </w:num>
  <w:num w:numId="4">
    <w:abstractNumId w:val="5"/>
  </w:num>
  <w:num w:numId="5">
    <w:abstractNumId w:val="14"/>
  </w:num>
  <w:num w:numId="6">
    <w:abstractNumId w:val="16"/>
  </w:num>
  <w:num w:numId="7">
    <w:abstractNumId w:val="9"/>
  </w:num>
  <w:num w:numId="8">
    <w:abstractNumId w:val="18"/>
  </w:num>
  <w:num w:numId="9">
    <w:abstractNumId w:val="1"/>
  </w:num>
  <w:num w:numId="10">
    <w:abstractNumId w:val="6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11"/>
  </w:num>
  <w:num w:numId="18">
    <w:abstractNumId w:val="13"/>
  </w:num>
  <w:num w:numId="19">
    <w:abstractNumId w:val="7"/>
  </w:num>
  <w:num w:numId="20">
    <w:abstractNumId w:val="0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11076"/>
    <w:rsid w:val="000204ED"/>
    <w:rsid w:val="00022749"/>
    <w:rsid w:val="00026580"/>
    <w:rsid w:val="00026A4B"/>
    <w:rsid w:val="00037B0F"/>
    <w:rsid w:val="00037D22"/>
    <w:rsid w:val="00040E23"/>
    <w:rsid w:val="00041E1A"/>
    <w:rsid w:val="00047342"/>
    <w:rsid w:val="00047E93"/>
    <w:rsid w:val="0005029C"/>
    <w:rsid w:val="00052819"/>
    <w:rsid w:val="00057217"/>
    <w:rsid w:val="00060471"/>
    <w:rsid w:val="00064F17"/>
    <w:rsid w:val="00067028"/>
    <w:rsid w:val="00074CA4"/>
    <w:rsid w:val="00085F4E"/>
    <w:rsid w:val="0009161F"/>
    <w:rsid w:val="0009595E"/>
    <w:rsid w:val="00097703"/>
    <w:rsid w:val="0009771F"/>
    <w:rsid w:val="000A0DBD"/>
    <w:rsid w:val="000A3D25"/>
    <w:rsid w:val="000A513F"/>
    <w:rsid w:val="000A7143"/>
    <w:rsid w:val="000B0414"/>
    <w:rsid w:val="000B4E28"/>
    <w:rsid w:val="000B7F3C"/>
    <w:rsid w:val="000C0BBF"/>
    <w:rsid w:val="000D05BE"/>
    <w:rsid w:val="000D56F5"/>
    <w:rsid w:val="000E01A5"/>
    <w:rsid w:val="000E75C1"/>
    <w:rsid w:val="000F339D"/>
    <w:rsid w:val="000F5805"/>
    <w:rsid w:val="001009A2"/>
    <w:rsid w:val="001015C3"/>
    <w:rsid w:val="00102FD1"/>
    <w:rsid w:val="00106431"/>
    <w:rsid w:val="00107855"/>
    <w:rsid w:val="00113AC9"/>
    <w:rsid w:val="00115847"/>
    <w:rsid w:val="001305B1"/>
    <w:rsid w:val="0013475E"/>
    <w:rsid w:val="00135263"/>
    <w:rsid w:val="001357B7"/>
    <w:rsid w:val="00135A93"/>
    <w:rsid w:val="001419C1"/>
    <w:rsid w:val="00151CB1"/>
    <w:rsid w:val="0015669A"/>
    <w:rsid w:val="0015788C"/>
    <w:rsid w:val="001777B4"/>
    <w:rsid w:val="0018309D"/>
    <w:rsid w:val="0018373A"/>
    <w:rsid w:val="0018385F"/>
    <w:rsid w:val="00190449"/>
    <w:rsid w:val="0019069A"/>
    <w:rsid w:val="00193117"/>
    <w:rsid w:val="00193647"/>
    <w:rsid w:val="001954C5"/>
    <w:rsid w:val="001A0CF9"/>
    <w:rsid w:val="001A4EB3"/>
    <w:rsid w:val="001B0896"/>
    <w:rsid w:val="001B0B3B"/>
    <w:rsid w:val="001B3292"/>
    <w:rsid w:val="001B47F4"/>
    <w:rsid w:val="001B4C68"/>
    <w:rsid w:val="001B50AF"/>
    <w:rsid w:val="001B7B87"/>
    <w:rsid w:val="001C7C03"/>
    <w:rsid w:val="001D0C78"/>
    <w:rsid w:val="001D1DD3"/>
    <w:rsid w:val="001D2C17"/>
    <w:rsid w:val="001D6046"/>
    <w:rsid w:val="001E0973"/>
    <w:rsid w:val="001E0BC9"/>
    <w:rsid w:val="001E5796"/>
    <w:rsid w:val="001F0CD3"/>
    <w:rsid w:val="001F2261"/>
    <w:rsid w:val="001F3F8C"/>
    <w:rsid w:val="001F5AEB"/>
    <w:rsid w:val="002020B2"/>
    <w:rsid w:val="002038F2"/>
    <w:rsid w:val="00215B10"/>
    <w:rsid w:val="00227A95"/>
    <w:rsid w:val="002311CB"/>
    <w:rsid w:val="00233170"/>
    <w:rsid w:val="00233EC0"/>
    <w:rsid w:val="002375BC"/>
    <w:rsid w:val="002375FF"/>
    <w:rsid w:val="00247EB6"/>
    <w:rsid w:val="00264CB0"/>
    <w:rsid w:val="00265466"/>
    <w:rsid w:val="002668C8"/>
    <w:rsid w:val="00270D04"/>
    <w:rsid w:val="00273D11"/>
    <w:rsid w:val="00274449"/>
    <w:rsid w:val="00274FFC"/>
    <w:rsid w:val="0027563C"/>
    <w:rsid w:val="00275CC1"/>
    <w:rsid w:val="002877DC"/>
    <w:rsid w:val="00292126"/>
    <w:rsid w:val="002A2192"/>
    <w:rsid w:val="002A2309"/>
    <w:rsid w:val="002A6ED7"/>
    <w:rsid w:val="002B0341"/>
    <w:rsid w:val="002B0EEC"/>
    <w:rsid w:val="002B2243"/>
    <w:rsid w:val="002B3634"/>
    <w:rsid w:val="002C23B3"/>
    <w:rsid w:val="002C2C01"/>
    <w:rsid w:val="002C5667"/>
    <w:rsid w:val="002C6873"/>
    <w:rsid w:val="002D321D"/>
    <w:rsid w:val="002E4BC8"/>
    <w:rsid w:val="002E5CA8"/>
    <w:rsid w:val="002E78A4"/>
    <w:rsid w:val="002F09A4"/>
    <w:rsid w:val="003033B5"/>
    <w:rsid w:val="00306A14"/>
    <w:rsid w:val="00317FD2"/>
    <w:rsid w:val="00322540"/>
    <w:rsid w:val="003236AF"/>
    <w:rsid w:val="00327517"/>
    <w:rsid w:val="003307C3"/>
    <w:rsid w:val="00330AA1"/>
    <w:rsid w:val="00334601"/>
    <w:rsid w:val="00342EB8"/>
    <w:rsid w:val="00343EFB"/>
    <w:rsid w:val="00344326"/>
    <w:rsid w:val="00351897"/>
    <w:rsid w:val="00356993"/>
    <w:rsid w:val="003660A8"/>
    <w:rsid w:val="00366D77"/>
    <w:rsid w:val="00371634"/>
    <w:rsid w:val="00372921"/>
    <w:rsid w:val="00382295"/>
    <w:rsid w:val="00383BD8"/>
    <w:rsid w:val="00384799"/>
    <w:rsid w:val="0038559D"/>
    <w:rsid w:val="0039018D"/>
    <w:rsid w:val="00391869"/>
    <w:rsid w:val="00392DD1"/>
    <w:rsid w:val="00394EEE"/>
    <w:rsid w:val="003A34D5"/>
    <w:rsid w:val="003B4F9F"/>
    <w:rsid w:val="003B62EA"/>
    <w:rsid w:val="003D0BC1"/>
    <w:rsid w:val="003E24C3"/>
    <w:rsid w:val="003F08F1"/>
    <w:rsid w:val="003F6415"/>
    <w:rsid w:val="003F7CD0"/>
    <w:rsid w:val="00400E73"/>
    <w:rsid w:val="00401E45"/>
    <w:rsid w:val="00410724"/>
    <w:rsid w:val="00411F8B"/>
    <w:rsid w:val="00415C07"/>
    <w:rsid w:val="00421BD5"/>
    <w:rsid w:val="0043358D"/>
    <w:rsid w:val="0043479D"/>
    <w:rsid w:val="00434AC8"/>
    <w:rsid w:val="004372F1"/>
    <w:rsid w:val="00442AA7"/>
    <w:rsid w:val="0044335B"/>
    <w:rsid w:val="00444CD3"/>
    <w:rsid w:val="00445C94"/>
    <w:rsid w:val="004543BB"/>
    <w:rsid w:val="00461E66"/>
    <w:rsid w:val="00463D6E"/>
    <w:rsid w:val="00470A62"/>
    <w:rsid w:val="00471B74"/>
    <w:rsid w:val="00472081"/>
    <w:rsid w:val="00474B52"/>
    <w:rsid w:val="00482B1C"/>
    <w:rsid w:val="00482BC3"/>
    <w:rsid w:val="0048512A"/>
    <w:rsid w:val="0049506F"/>
    <w:rsid w:val="004964E7"/>
    <w:rsid w:val="004A6EC5"/>
    <w:rsid w:val="004B228E"/>
    <w:rsid w:val="004B2877"/>
    <w:rsid w:val="004B7AB4"/>
    <w:rsid w:val="004C2045"/>
    <w:rsid w:val="004C2F3B"/>
    <w:rsid w:val="004C4663"/>
    <w:rsid w:val="004C5AD0"/>
    <w:rsid w:val="004C6900"/>
    <w:rsid w:val="004D0CD1"/>
    <w:rsid w:val="004D3617"/>
    <w:rsid w:val="004E00F0"/>
    <w:rsid w:val="004E04F8"/>
    <w:rsid w:val="004E41EE"/>
    <w:rsid w:val="004E49EC"/>
    <w:rsid w:val="004E5A69"/>
    <w:rsid w:val="004F132E"/>
    <w:rsid w:val="004F242D"/>
    <w:rsid w:val="004F43FA"/>
    <w:rsid w:val="004F4496"/>
    <w:rsid w:val="004F78F4"/>
    <w:rsid w:val="004F7F3D"/>
    <w:rsid w:val="005014F7"/>
    <w:rsid w:val="005026F5"/>
    <w:rsid w:val="005055E2"/>
    <w:rsid w:val="0050714F"/>
    <w:rsid w:val="005127EE"/>
    <w:rsid w:val="00514A99"/>
    <w:rsid w:val="00516C38"/>
    <w:rsid w:val="00516F6D"/>
    <w:rsid w:val="00521CFE"/>
    <w:rsid w:val="0052787F"/>
    <w:rsid w:val="00535999"/>
    <w:rsid w:val="00536063"/>
    <w:rsid w:val="0053643F"/>
    <w:rsid w:val="005431B7"/>
    <w:rsid w:val="00543B86"/>
    <w:rsid w:val="005441C5"/>
    <w:rsid w:val="00554B00"/>
    <w:rsid w:val="0055776D"/>
    <w:rsid w:val="00560E9E"/>
    <w:rsid w:val="0057186C"/>
    <w:rsid w:val="00575BBB"/>
    <w:rsid w:val="0058555F"/>
    <w:rsid w:val="00585AA1"/>
    <w:rsid w:val="00586DBC"/>
    <w:rsid w:val="00590EFB"/>
    <w:rsid w:val="005912C5"/>
    <w:rsid w:val="00592E20"/>
    <w:rsid w:val="00597048"/>
    <w:rsid w:val="005A1B5A"/>
    <w:rsid w:val="005A6093"/>
    <w:rsid w:val="005A638B"/>
    <w:rsid w:val="005A7B7A"/>
    <w:rsid w:val="005B1CEA"/>
    <w:rsid w:val="005B284C"/>
    <w:rsid w:val="005B3492"/>
    <w:rsid w:val="005B6FFB"/>
    <w:rsid w:val="005C4889"/>
    <w:rsid w:val="005C4D33"/>
    <w:rsid w:val="005D5282"/>
    <w:rsid w:val="005E3A0D"/>
    <w:rsid w:val="005E40E6"/>
    <w:rsid w:val="005F2D74"/>
    <w:rsid w:val="005F4584"/>
    <w:rsid w:val="005F53B0"/>
    <w:rsid w:val="0060045D"/>
    <w:rsid w:val="00602FF3"/>
    <w:rsid w:val="0060327D"/>
    <w:rsid w:val="006040FE"/>
    <w:rsid w:val="00612AF1"/>
    <w:rsid w:val="0062124E"/>
    <w:rsid w:val="0062290A"/>
    <w:rsid w:val="00624CFD"/>
    <w:rsid w:val="00626B6F"/>
    <w:rsid w:val="00634C08"/>
    <w:rsid w:val="006405EB"/>
    <w:rsid w:val="0064257E"/>
    <w:rsid w:val="006434F8"/>
    <w:rsid w:val="00645493"/>
    <w:rsid w:val="00655920"/>
    <w:rsid w:val="0065640E"/>
    <w:rsid w:val="0066129C"/>
    <w:rsid w:val="0066313F"/>
    <w:rsid w:val="006676A2"/>
    <w:rsid w:val="006755C7"/>
    <w:rsid w:val="0068074B"/>
    <w:rsid w:val="0068139F"/>
    <w:rsid w:val="00682525"/>
    <w:rsid w:val="0068310C"/>
    <w:rsid w:val="00683F5B"/>
    <w:rsid w:val="0068698D"/>
    <w:rsid w:val="00691360"/>
    <w:rsid w:val="00692673"/>
    <w:rsid w:val="00692777"/>
    <w:rsid w:val="00695815"/>
    <w:rsid w:val="00697C70"/>
    <w:rsid w:val="006A2B3D"/>
    <w:rsid w:val="006A6FFB"/>
    <w:rsid w:val="006B2313"/>
    <w:rsid w:val="006B526E"/>
    <w:rsid w:val="006B760D"/>
    <w:rsid w:val="006C252F"/>
    <w:rsid w:val="006C3BD6"/>
    <w:rsid w:val="006D2FBB"/>
    <w:rsid w:val="006D4EA5"/>
    <w:rsid w:val="006E6083"/>
    <w:rsid w:val="006E6A2D"/>
    <w:rsid w:val="006E7231"/>
    <w:rsid w:val="00702A75"/>
    <w:rsid w:val="00707695"/>
    <w:rsid w:val="0071123A"/>
    <w:rsid w:val="0071249A"/>
    <w:rsid w:val="00713A5D"/>
    <w:rsid w:val="007146CE"/>
    <w:rsid w:val="0071515E"/>
    <w:rsid w:val="00717862"/>
    <w:rsid w:val="00717989"/>
    <w:rsid w:val="00717A27"/>
    <w:rsid w:val="00721813"/>
    <w:rsid w:val="007230A1"/>
    <w:rsid w:val="0072508F"/>
    <w:rsid w:val="00725CF3"/>
    <w:rsid w:val="00732EBE"/>
    <w:rsid w:val="00740B22"/>
    <w:rsid w:val="007411B3"/>
    <w:rsid w:val="0074580B"/>
    <w:rsid w:val="00745815"/>
    <w:rsid w:val="007501AA"/>
    <w:rsid w:val="00750BE8"/>
    <w:rsid w:val="00752B8E"/>
    <w:rsid w:val="007603D5"/>
    <w:rsid w:val="00760E7B"/>
    <w:rsid w:val="00762EB6"/>
    <w:rsid w:val="0077199B"/>
    <w:rsid w:val="007747D3"/>
    <w:rsid w:val="00776938"/>
    <w:rsid w:val="007769E6"/>
    <w:rsid w:val="00776AB9"/>
    <w:rsid w:val="00786B10"/>
    <w:rsid w:val="0079020E"/>
    <w:rsid w:val="007A1AB5"/>
    <w:rsid w:val="007A5EB9"/>
    <w:rsid w:val="007A6EC1"/>
    <w:rsid w:val="007B72BC"/>
    <w:rsid w:val="007B7B2D"/>
    <w:rsid w:val="007C1061"/>
    <w:rsid w:val="007C1601"/>
    <w:rsid w:val="007C4632"/>
    <w:rsid w:val="007C7ABA"/>
    <w:rsid w:val="007D1C1A"/>
    <w:rsid w:val="007E1B80"/>
    <w:rsid w:val="007E62EC"/>
    <w:rsid w:val="007F1468"/>
    <w:rsid w:val="007F1AB3"/>
    <w:rsid w:val="00806644"/>
    <w:rsid w:val="00823CAD"/>
    <w:rsid w:val="00826156"/>
    <w:rsid w:val="00831536"/>
    <w:rsid w:val="00831F1D"/>
    <w:rsid w:val="0083406E"/>
    <w:rsid w:val="00835958"/>
    <w:rsid w:val="008359AB"/>
    <w:rsid w:val="00840639"/>
    <w:rsid w:val="00843934"/>
    <w:rsid w:val="00850F0B"/>
    <w:rsid w:val="00863242"/>
    <w:rsid w:val="00864B54"/>
    <w:rsid w:val="00865DBB"/>
    <w:rsid w:val="00870847"/>
    <w:rsid w:val="00872FE6"/>
    <w:rsid w:val="0087599E"/>
    <w:rsid w:val="008821EA"/>
    <w:rsid w:val="00883C48"/>
    <w:rsid w:val="008943B4"/>
    <w:rsid w:val="00894EB2"/>
    <w:rsid w:val="008A168A"/>
    <w:rsid w:val="008A1884"/>
    <w:rsid w:val="008C3B15"/>
    <w:rsid w:val="008C656F"/>
    <w:rsid w:val="008C689F"/>
    <w:rsid w:val="008C7D95"/>
    <w:rsid w:val="008D2DCB"/>
    <w:rsid w:val="008D3D79"/>
    <w:rsid w:val="008D422C"/>
    <w:rsid w:val="008E1C0B"/>
    <w:rsid w:val="008E24A1"/>
    <w:rsid w:val="008E76E5"/>
    <w:rsid w:val="008F21E4"/>
    <w:rsid w:val="008F68DE"/>
    <w:rsid w:val="00901A8A"/>
    <w:rsid w:val="009046CA"/>
    <w:rsid w:val="00905D93"/>
    <w:rsid w:val="00906EAE"/>
    <w:rsid w:val="0091109D"/>
    <w:rsid w:val="00915C19"/>
    <w:rsid w:val="009226A5"/>
    <w:rsid w:val="00926155"/>
    <w:rsid w:val="00926914"/>
    <w:rsid w:val="0093410E"/>
    <w:rsid w:val="0094056E"/>
    <w:rsid w:val="009409BD"/>
    <w:rsid w:val="0094140B"/>
    <w:rsid w:val="00944EF0"/>
    <w:rsid w:val="00955FED"/>
    <w:rsid w:val="00960F62"/>
    <w:rsid w:val="00962379"/>
    <w:rsid w:val="009627F9"/>
    <w:rsid w:val="0096570C"/>
    <w:rsid w:val="009729C8"/>
    <w:rsid w:val="00974DCB"/>
    <w:rsid w:val="009873BA"/>
    <w:rsid w:val="00994630"/>
    <w:rsid w:val="0099741E"/>
    <w:rsid w:val="009A2593"/>
    <w:rsid w:val="009A41C7"/>
    <w:rsid w:val="009A5CB6"/>
    <w:rsid w:val="009A7227"/>
    <w:rsid w:val="009B1EF7"/>
    <w:rsid w:val="009B2D84"/>
    <w:rsid w:val="009B3085"/>
    <w:rsid w:val="009B36F1"/>
    <w:rsid w:val="009C3AAB"/>
    <w:rsid w:val="009C5D35"/>
    <w:rsid w:val="009C7047"/>
    <w:rsid w:val="009C7DA3"/>
    <w:rsid w:val="009D6F91"/>
    <w:rsid w:val="009E212C"/>
    <w:rsid w:val="009E64BB"/>
    <w:rsid w:val="009F57F0"/>
    <w:rsid w:val="009F7396"/>
    <w:rsid w:val="00A00994"/>
    <w:rsid w:val="00A03DAB"/>
    <w:rsid w:val="00A04348"/>
    <w:rsid w:val="00A165CE"/>
    <w:rsid w:val="00A265A6"/>
    <w:rsid w:val="00A3627B"/>
    <w:rsid w:val="00A36600"/>
    <w:rsid w:val="00A40A3A"/>
    <w:rsid w:val="00A40D10"/>
    <w:rsid w:val="00A423F5"/>
    <w:rsid w:val="00A469FE"/>
    <w:rsid w:val="00A46D22"/>
    <w:rsid w:val="00A509B3"/>
    <w:rsid w:val="00A50E3C"/>
    <w:rsid w:val="00A532E9"/>
    <w:rsid w:val="00A65829"/>
    <w:rsid w:val="00A70518"/>
    <w:rsid w:val="00A72E98"/>
    <w:rsid w:val="00A73374"/>
    <w:rsid w:val="00A9178B"/>
    <w:rsid w:val="00A958A1"/>
    <w:rsid w:val="00AA045F"/>
    <w:rsid w:val="00AA09DD"/>
    <w:rsid w:val="00AA19EC"/>
    <w:rsid w:val="00AA2A0D"/>
    <w:rsid w:val="00AB1920"/>
    <w:rsid w:val="00AB45A1"/>
    <w:rsid w:val="00AB5887"/>
    <w:rsid w:val="00AB58CC"/>
    <w:rsid w:val="00AD289F"/>
    <w:rsid w:val="00AD4C9A"/>
    <w:rsid w:val="00AE0845"/>
    <w:rsid w:val="00AE26C8"/>
    <w:rsid w:val="00AE2ED0"/>
    <w:rsid w:val="00AE31E4"/>
    <w:rsid w:val="00AF0BF8"/>
    <w:rsid w:val="00AF2BE8"/>
    <w:rsid w:val="00B0004C"/>
    <w:rsid w:val="00B00487"/>
    <w:rsid w:val="00B23404"/>
    <w:rsid w:val="00B26550"/>
    <w:rsid w:val="00B26EBA"/>
    <w:rsid w:val="00B411A9"/>
    <w:rsid w:val="00B43C4E"/>
    <w:rsid w:val="00B43D56"/>
    <w:rsid w:val="00B518BF"/>
    <w:rsid w:val="00B52F75"/>
    <w:rsid w:val="00B60F61"/>
    <w:rsid w:val="00B72A39"/>
    <w:rsid w:val="00B745CC"/>
    <w:rsid w:val="00B772F0"/>
    <w:rsid w:val="00B84779"/>
    <w:rsid w:val="00B867DB"/>
    <w:rsid w:val="00B8681C"/>
    <w:rsid w:val="00B87ADD"/>
    <w:rsid w:val="00B91A0C"/>
    <w:rsid w:val="00B97E5C"/>
    <w:rsid w:val="00BA5BD9"/>
    <w:rsid w:val="00BB40F9"/>
    <w:rsid w:val="00BB62BB"/>
    <w:rsid w:val="00BC68CB"/>
    <w:rsid w:val="00BD41C0"/>
    <w:rsid w:val="00BD5216"/>
    <w:rsid w:val="00BD5D25"/>
    <w:rsid w:val="00BE1B10"/>
    <w:rsid w:val="00BE581D"/>
    <w:rsid w:val="00BE59C7"/>
    <w:rsid w:val="00BE5B5E"/>
    <w:rsid w:val="00BF0673"/>
    <w:rsid w:val="00BF1DD0"/>
    <w:rsid w:val="00BF3DA7"/>
    <w:rsid w:val="00BF65F3"/>
    <w:rsid w:val="00BF7D8E"/>
    <w:rsid w:val="00C0562A"/>
    <w:rsid w:val="00C17671"/>
    <w:rsid w:val="00C20AD1"/>
    <w:rsid w:val="00C2314C"/>
    <w:rsid w:val="00C30147"/>
    <w:rsid w:val="00C31398"/>
    <w:rsid w:val="00C322C0"/>
    <w:rsid w:val="00C356C2"/>
    <w:rsid w:val="00C441AC"/>
    <w:rsid w:val="00C57DBF"/>
    <w:rsid w:val="00C6108F"/>
    <w:rsid w:val="00C636EF"/>
    <w:rsid w:val="00C70112"/>
    <w:rsid w:val="00C70851"/>
    <w:rsid w:val="00C71D6D"/>
    <w:rsid w:val="00C87284"/>
    <w:rsid w:val="00C90529"/>
    <w:rsid w:val="00CA0E4D"/>
    <w:rsid w:val="00CA3EF9"/>
    <w:rsid w:val="00CA7942"/>
    <w:rsid w:val="00CB124E"/>
    <w:rsid w:val="00CB4D1B"/>
    <w:rsid w:val="00CB5859"/>
    <w:rsid w:val="00CB6913"/>
    <w:rsid w:val="00CC166B"/>
    <w:rsid w:val="00CC4A27"/>
    <w:rsid w:val="00CD1FA0"/>
    <w:rsid w:val="00CD5D1D"/>
    <w:rsid w:val="00CD651B"/>
    <w:rsid w:val="00CD69FB"/>
    <w:rsid w:val="00CE0B18"/>
    <w:rsid w:val="00CE5610"/>
    <w:rsid w:val="00CE6708"/>
    <w:rsid w:val="00CF23AD"/>
    <w:rsid w:val="00D00CEE"/>
    <w:rsid w:val="00D37B6A"/>
    <w:rsid w:val="00D37DA4"/>
    <w:rsid w:val="00D41C70"/>
    <w:rsid w:val="00D43EE3"/>
    <w:rsid w:val="00D45174"/>
    <w:rsid w:val="00D479A6"/>
    <w:rsid w:val="00D51580"/>
    <w:rsid w:val="00D5348A"/>
    <w:rsid w:val="00D545B0"/>
    <w:rsid w:val="00D61A90"/>
    <w:rsid w:val="00D63DB2"/>
    <w:rsid w:val="00D65484"/>
    <w:rsid w:val="00D65CDB"/>
    <w:rsid w:val="00D674FF"/>
    <w:rsid w:val="00D712AA"/>
    <w:rsid w:val="00D72B96"/>
    <w:rsid w:val="00D75B86"/>
    <w:rsid w:val="00D76EF2"/>
    <w:rsid w:val="00D77F6F"/>
    <w:rsid w:val="00D90A88"/>
    <w:rsid w:val="00D942D3"/>
    <w:rsid w:val="00D9659F"/>
    <w:rsid w:val="00DB1DA2"/>
    <w:rsid w:val="00DB1F88"/>
    <w:rsid w:val="00DB2566"/>
    <w:rsid w:val="00DC225C"/>
    <w:rsid w:val="00DC3B35"/>
    <w:rsid w:val="00DC6A1A"/>
    <w:rsid w:val="00DD0BDD"/>
    <w:rsid w:val="00DD10A6"/>
    <w:rsid w:val="00DD4AAA"/>
    <w:rsid w:val="00DE31FD"/>
    <w:rsid w:val="00DF0BFE"/>
    <w:rsid w:val="00DF1F69"/>
    <w:rsid w:val="00DF42D8"/>
    <w:rsid w:val="00DF677C"/>
    <w:rsid w:val="00E03999"/>
    <w:rsid w:val="00E03F51"/>
    <w:rsid w:val="00E074AD"/>
    <w:rsid w:val="00E078CA"/>
    <w:rsid w:val="00E16D48"/>
    <w:rsid w:val="00E21EF6"/>
    <w:rsid w:val="00E32CDE"/>
    <w:rsid w:val="00E3754A"/>
    <w:rsid w:val="00E51755"/>
    <w:rsid w:val="00E64435"/>
    <w:rsid w:val="00E677CD"/>
    <w:rsid w:val="00E67C6B"/>
    <w:rsid w:val="00E67E15"/>
    <w:rsid w:val="00E67E91"/>
    <w:rsid w:val="00E76E8A"/>
    <w:rsid w:val="00E80531"/>
    <w:rsid w:val="00E80E7E"/>
    <w:rsid w:val="00E81C96"/>
    <w:rsid w:val="00E81D6F"/>
    <w:rsid w:val="00E869BF"/>
    <w:rsid w:val="00E92269"/>
    <w:rsid w:val="00E928E5"/>
    <w:rsid w:val="00E92ABD"/>
    <w:rsid w:val="00E95301"/>
    <w:rsid w:val="00EA2714"/>
    <w:rsid w:val="00EA4423"/>
    <w:rsid w:val="00EA693D"/>
    <w:rsid w:val="00EB500E"/>
    <w:rsid w:val="00EB5707"/>
    <w:rsid w:val="00EB5A99"/>
    <w:rsid w:val="00EC24A0"/>
    <w:rsid w:val="00EC3163"/>
    <w:rsid w:val="00EC39A1"/>
    <w:rsid w:val="00EC48B5"/>
    <w:rsid w:val="00EC68DB"/>
    <w:rsid w:val="00ED0D0F"/>
    <w:rsid w:val="00ED3507"/>
    <w:rsid w:val="00ED3DB4"/>
    <w:rsid w:val="00ED586F"/>
    <w:rsid w:val="00ED59E1"/>
    <w:rsid w:val="00ED78DB"/>
    <w:rsid w:val="00EF0CF9"/>
    <w:rsid w:val="00EF48EC"/>
    <w:rsid w:val="00EF79D5"/>
    <w:rsid w:val="00F0389A"/>
    <w:rsid w:val="00F1041B"/>
    <w:rsid w:val="00F1237A"/>
    <w:rsid w:val="00F15A4E"/>
    <w:rsid w:val="00F23158"/>
    <w:rsid w:val="00F268DF"/>
    <w:rsid w:val="00F30C11"/>
    <w:rsid w:val="00F3452B"/>
    <w:rsid w:val="00F36D3B"/>
    <w:rsid w:val="00F40302"/>
    <w:rsid w:val="00F41C57"/>
    <w:rsid w:val="00F46007"/>
    <w:rsid w:val="00F463B6"/>
    <w:rsid w:val="00F50703"/>
    <w:rsid w:val="00F5229D"/>
    <w:rsid w:val="00F64C23"/>
    <w:rsid w:val="00F66463"/>
    <w:rsid w:val="00F75CC1"/>
    <w:rsid w:val="00F871C6"/>
    <w:rsid w:val="00FA181C"/>
    <w:rsid w:val="00FA589A"/>
    <w:rsid w:val="00FA6D9D"/>
    <w:rsid w:val="00FB055F"/>
    <w:rsid w:val="00FB5251"/>
    <w:rsid w:val="00FC6A5F"/>
    <w:rsid w:val="00FD261A"/>
    <w:rsid w:val="00FD29D9"/>
    <w:rsid w:val="00FD5CE9"/>
    <w:rsid w:val="00FE318C"/>
    <w:rsid w:val="00FE5473"/>
    <w:rsid w:val="00FF1360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6CA154"/>
  <w15:docId w15:val="{77E98A68-1DD0-4C24-A88B-877B780EDB11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0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1906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f1"/>
    <w:uiPriority w:val="59"/>
    <w:rsid w:val="00622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Неразрешенное упоминание1"/>
    <w:basedOn w:val="a0"/>
    <w:uiPriority w:val="99"/>
    <w:semiHidden/>
    <w:unhideWhenUsed/>
    <w:rsid w:val="00590EFB"/>
    <w:rPr>
      <w:color w:val="605E5C"/>
      <w:shd w:val="clear" w:color="auto" w:fill="E1DFDD"/>
    </w:rPr>
  </w:style>
  <w:style w:type="paragraph" w:customStyle="1" w:styleId="docdata">
    <w:name w:val="docdata"/>
    <w:aliases w:val="docy,v5,1330,bqiaagaaeyqcaaagiaiaaappbaaabd0eaaaaaaaaaaaaaaaaaaaaaaaaaaaaaaaaaaaaaaaaaaaaaaaaaaaaaaaaaaaaaaaaaaaaaaaaaaaaaaaaaaaaaaaaaaaaaaaaaaaaaaaaaaaaaaaaaaaaaaaaaaaaaaaaaaaaaaaaaaaaaaaaaaaaaaaaaaaaaaaaaaaaaaaaaaaaaaaaaaaaaaaaaaaaaaaaaaaaaaaa"/>
    <w:basedOn w:val="a"/>
    <w:rsid w:val="00227A95"/>
    <w:pPr>
      <w:spacing w:before="100" w:beforeAutospacing="1" w:after="100" w:afterAutospacing="1"/>
    </w:pPr>
  </w:style>
  <w:style w:type="character" w:customStyle="1" w:styleId="1341">
    <w:name w:val="1341"/>
    <w:aliases w:val="bqiaagaaeyqcaaagiaiaaapabaaabegeaaaaaaaaaaaaaaaaaaaaaaaaaaaaaaaaaaaaaaaaaaaaaaaaaaaaaaaaaaaaaaaaaaaaaaaaaaaaaaaaaaaaaaaaaaaaaaaaaaaaaaaaaaaaaaaaaaaaaaaaaaaaaaaaaaaaaaaaaaaaaaaaaaaaaaaaaaaaaaaaaaaaaaaaaaaaaaaaaaaaaaaaaaaaaaaaaaaaaaaa"/>
    <w:basedOn w:val="a0"/>
    <w:rsid w:val="006405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42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946" Type="http://schemas.openxmlformats.org/officeDocument/2006/relationships/image" Target="media/image946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CA1AB-26D8-4A62-A957-81D5180ED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4223</TotalTime>
  <Pages>8</Pages>
  <Words>2275</Words>
  <Characters>12968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Toganasova Dina</cp:lastModifiedBy>
  <cp:revision>523</cp:revision>
  <cp:lastPrinted>2025-02-06T05:25:00Z</cp:lastPrinted>
  <dcterms:created xsi:type="dcterms:W3CDTF">2017-07-19T15:57:00Z</dcterms:created>
  <dcterms:modified xsi:type="dcterms:W3CDTF">2025-08-06T04:08:00Z</dcterms:modified>
</cp:coreProperties>
</file>